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996" w:rsidRPr="0082273B" w:rsidRDefault="0082273B">
      <w:pPr>
        <w:pStyle w:val="BodyText"/>
        <w:ind w:left="100"/>
        <w:rPr>
          <w:rFonts w:ascii="Times New Roman" w:hAnsi="Times New Roman"/>
          <w:noProof/>
          <w:sz w:val="20"/>
        </w:rPr>
      </w:pPr>
      <w:r w:rsidRPr="0082273B">
        <w:rPr>
          <w:rFonts w:ascii="Times New Roman" w:hAnsi="Times New Roman"/>
          <w:noProof/>
          <w:sz w:val="20"/>
          <w:lang w:eastAsia="en-GB"/>
        </w:rPr>
        <w:drawing>
          <wp:inline distT="0" distB="0" distL="0" distR="0">
            <wp:extent cx="1240535" cy="3840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535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996" w:rsidRPr="0082273B" w:rsidRDefault="00FC5996">
      <w:pPr>
        <w:pStyle w:val="BodyText"/>
        <w:rPr>
          <w:rFonts w:ascii="Times New Roman" w:hAnsi="Times New Roman"/>
          <w:noProof/>
          <w:sz w:val="20"/>
        </w:rPr>
      </w:pPr>
    </w:p>
    <w:p w:rsidR="00FC5996" w:rsidRPr="0082273B" w:rsidRDefault="00FC5996">
      <w:pPr>
        <w:pStyle w:val="BodyText"/>
        <w:rPr>
          <w:rFonts w:ascii="Times New Roman" w:hAnsi="Times New Roman"/>
          <w:noProof/>
          <w:sz w:val="19"/>
        </w:rPr>
      </w:pPr>
    </w:p>
    <w:tbl>
      <w:tblPr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3855"/>
        <w:gridCol w:w="689"/>
        <w:gridCol w:w="3855"/>
      </w:tblGrid>
      <w:tr w:rsidR="00FC5996" w:rsidRPr="0082273B">
        <w:trPr>
          <w:trHeight w:val="285"/>
        </w:trPr>
        <w:tc>
          <w:tcPr>
            <w:tcW w:w="9088" w:type="dxa"/>
            <w:gridSpan w:val="4"/>
          </w:tcPr>
          <w:p w:rsidR="00FC5996" w:rsidRPr="0082273B" w:rsidRDefault="0082273B">
            <w:pPr>
              <w:pStyle w:val="TableParagraph"/>
              <w:spacing w:before="35" w:line="240" w:lineRule="auto"/>
              <w:ind w:left="2391" w:right="2383"/>
              <w:rPr>
                <w:rFonts w:ascii="Arial MT" w:hAnsi="Arial MT"/>
                <w:noProof/>
                <w:sz w:val="18"/>
              </w:rPr>
            </w:pPr>
            <w:r w:rsidRPr="0082273B">
              <w:rPr>
                <w:rFonts w:ascii="Arial MT" w:hAnsi="Arial MT"/>
                <w:noProof/>
                <w:color w:val="76923B"/>
                <w:spacing w:val="-5"/>
                <w:w w:val="105"/>
                <w:sz w:val="18"/>
              </w:rPr>
              <w:t>Annual training 2021</w:t>
            </w:r>
          </w:p>
        </w:tc>
      </w:tr>
      <w:tr w:rsidR="00FC5996" w:rsidRPr="0082273B">
        <w:trPr>
          <w:trHeight w:val="285"/>
        </w:trPr>
        <w:tc>
          <w:tcPr>
            <w:tcW w:w="4544" w:type="dxa"/>
            <w:gridSpan w:val="2"/>
          </w:tcPr>
          <w:p w:rsidR="00FC5996" w:rsidRPr="0082273B" w:rsidRDefault="0082273B">
            <w:pPr>
              <w:pStyle w:val="TableParagraph"/>
              <w:spacing w:before="19" w:line="266" w:lineRule="auto"/>
              <w:ind w:left="21"/>
              <w:jc w:val="left"/>
              <w:rPr>
                <w:noProof/>
                <w:sz w:val="9"/>
              </w:rPr>
            </w:pPr>
            <w:r w:rsidRPr="0082273B">
              <w:rPr>
                <w:noProof/>
                <w:spacing w:val="-2"/>
                <w:w w:val="105"/>
                <w:sz w:val="9"/>
              </w:rPr>
              <w:t>bedoeld in artikel 14 van het Koninklijk besluit van 11 mei 2004 betreffende de voorwaarden voor erkenning van scholen voor het besturen van motorvoertuigen.</w:t>
            </w:r>
          </w:p>
        </w:tc>
        <w:tc>
          <w:tcPr>
            <w:tcW w:w="4544" w:type="dxa"/>
            <w:gridSpan w:val="2"/>
          </w:tcPr>
          <w:p w:rsidR="00FC5996" w:rsidRPr="0082273B" w:rsidRDefault="0082273B">
            <w:pPr>
              <w:pStyle w:val="TableParagraph"/>
              <w:spacing w:before="19" w:line="266" w:lineRule="auto"/>
              <w:ind w:left="21"/>
              <w:jc w:val="left"/>
              <w:rPr>
                <w:noProof/>
                <w:sz w:val="9"/>
              </w:rPr>
            </w:pPr>
            <w:r w:rsidRPr="0082273B">
              <w:rPr>
                <w:noProof/>
                <w:spacing w:val="-2"/>
                <w:w w:val="105"/>
                <w:sz w:val="9"/>
              </w:rPr>
              <w:t>stipulated in Article 14 of the Royal Decree of 11 May 2004 relating to the conditions of accreditation for motor vehicle driving schools.</w:t>
            </w:r>
          </w:p>
        </w:tc>
        <w:bookmarkStart w:id="0" w:name="_GoBack"/>
        <w:bookmarkEnd w:id="0"/>
      </w:tr>
      <w:tr w:rsidR="00FC5996" w:rsidRPr="0082273B">
        <w:trPr>
          <w:trHeight w:val="306"/>
        </w:trPr>
        <w:tc>
          <w:tcPr>
            <w:tcW w:w="689" w:type="dxa"/>
            <w:tcBorders>
              <w:bottom w:val="nil"/>
              <w:right w:val="nil"/>
            </w:tcBorders>
          </w:tcPr>
          <w:p w:rsidR="00FC5996" w:rsidRPr="0082273B" w:rsidRDefault="0082273B">
            <w:pPr>
              <w:pStyle w:val="TableParagraph"/>
              <w:spacing w:before="82" w:line="240" w:lineRule="auto"/>
              <w:ind w:right="258"/>
              <w:jc w:val="right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Vakken:</w:t>
            </w:r>
          </w:p>
        </w:tc>
        <w:tc>
          <w:tcPr>
            <w:tcW w:w="3855" w:type="dxa"/>
            <w:tcBorders>
              <w:left w:val="nil"/>
              <w:bottom w:val="nil"/>
            </w:tcBorders>
          </w:tcPr>
          <w:p w:rsidR="00FC5996" w:rsidRPr="0082273B" w:rsidRDefault="0082273B">
            <w:pPr>
              <w:pStyle w:val="TableParagraph"/>
              <w:spacing w:before="8" w:line="240" w:lineRule="auto"/>
              <w:ind w:left="29"/>
              <w:jc w:val="left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1° Wijzigingen van de reglementering betreffende de verkeersveiligheid in de</w:t>
            </w:r>
          </w:p>
          <w:p w:rsidR="00FC5996" w:rsidRPr="0082273B" w:rsidRDefault="0082273B">
            <w:pPr>
              <w:pStyle w:val="TableParagraph"/>
              <w:spacing w:before="16" w:line="128" w:lineRule="exact"/>
              <w:ind w:left="29"/>
              <w:jc w:val="left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brede zin en verdieping van de examenleerstof.</w:t>
            </w:r>
          </w:p>
        </w:tc>
        <w:tc>
          <w:tcPr>
            <w:tcW w:w="689" w:type="dxa"/>
            <w:tcBorders>
              <w:bottom w:val="nil"/>
              <w:right w:val="nil"/>
            </w:tcBorders>
          </w:tcPr>
          <w:p w:rsidR="00FC5996" w:rsidRPr="0082273B" w:rsidRDefault="0082273B">
            <w:pPr>
              <w:pStyle w:val="TableParagraph"/>
              <w:spacing w:before="82" w:line="240" w:lineRule="auto"/>
              <w:ind w:left="23"/>
              <w:jc w:val="left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Subjects:</w:t>
            </w:r>
          </w:p>
        </w:tc>
        <w:tc>
          <w:tcPr>
            <w:tcW w:w="3855" w:type="dxa"/>
            <w:tcBorders>
              <w:left w:val="nil"/>
              <w:bottom w:val="nil"/>
            </w:tcBorders>
          </w:tcPr>
          <w:p w:rsidR="00FC5996" w:rsidRPr="0082273B" w:rsidRDefault="0082273B">
            <w:pPr>
              <w:pStyle w:val="TableParagraph"/>
              <w:spacing w:before="8" w:line="240" w:lineRule="auto"/>
              <w:ind w:left="29"/>
              <w:jc w:val="left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1° Amendments to the regulations on road safety in the broad sense</w:t>
            </w:r>
          </w:p>
          <w:p w:rsidR="00FC5996" w:rsidRPr="0082273B" w:rsidRDefault="0082273B">
            <w:pPr>
              <w:pStyle w:val="TableParagraph"/>
              <w:spacing w:before="16" w:line="128" w:lineRule="exact"/>
              <w:ind w:left="29"/>
              <w:jc w:val="left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and expansion of the examination subjects.</w:t>
            </w:r>
          </w:p>
        </w:tc>
      </w:tr>
      <w:tr w:rsidR="00FC5996" w:rsidRPr="0082273B">
        <w:trPr>
          <w:trHeight w:val="295"/>
        </w:trPr>
        <w:tc>
          <w:tcPr>
            <w:tcW w:w="689" w:type="dxa"/>
            <w:tcBorders>
              <w:top w:val="nil"/>
              <w:bottom w:val="nil"/>
              <w:right w:val="nil"/>
            </w:tcBorders>
          </w:tcPr>
          <w:p w:rsidR="00FC5996" w:rsidRPr="0082273B" w:rsidRDefault="00FC5996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noProof/>
                <w:sz w:val="1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FC5996" w:rsidRPr="0082273B" w:rsidRDefault="0082273B">
            <w:pPr>
              <w:pStyle w:val="TableParagraph"/>
              <w:spacing w:before="0" w:line="130" w:lineRule="exact"/>
              <w:ind w:left="29"/>
              <w:jc w:val="left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2° Begrippen en methodologie van de organisatie van het theoretische en</w:t>
            </w:r>
          </w:p>
          <w:p w:rsidR="00FC5996" w:rsidRPr="0082273B" w:rsidRDefault="0082273B">
            <w:pPr>
              <w:pStyle w:val="TableParagraph"/>
              <w:spacing w:before="17" w:line="128" w:lineRule="exact"/>
              <w:ind w:left="29"/>
              <w:jc w:val="left"/>
              <w:rPr>
                <w:noProof/>
                <w:sz w:val="11"/>
              </w:rPr>
            </w:pPr>
            <w:r w:rsidRPr="0082273B">
              <w:rPr>
                <w:noProof/>
                <w:spacing w:val="-2"/>
                <w:w w:val="105"/>
                <w:sz w:val="11"/>
              </w:rPr>
              <w:t>praktische onderricht.</w:t>
            </w:r>
          </w:p>
        </w:tc>
        <w:tc>
          <w:tcPr>
            <w:tcW w:w="689" w:type="dxa"/>
            <w:tcBorders>
              <w:top w:val="nil"/>
              <w:bottom w:val="nil"/>
              <w:right w:val="nil"/>
            </w:tcBorders>
          </w:tcPr>
          <w:p w:rsidR="00FC5996" w:rsidRPr="0082273B" w:rsidRDefault="00FC5996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noProof/>
                <w:sz w:val="1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FC5996" w:rsidRPr="0082273B" w:rsidRDefault="0082273B">
            <w:pPr>
              <w:pStyle w:val="TableParagraph"/>
              <w:spacing w:before="0" w:line="130" w:lineRule="exact"/>
              <w:ind w:left="29"/>
              <w:jc w:val="left"/>
              <w:rPr>
                <w:noProof/>
                <w:sz w:val="11"/>
              </w:rPr>
            </w:pPr>
            <w:r w:rsidRPr="0082273B">
              <w:rPr>
                <w:noProof/>
                <w:spacing w:val="-2"/>
                <w:w w:val="105"/>
                <w:sz w:val="11"/>
              </w:rPr>
              <w:t>2° Concepts and methodology for organising theoretical and practical</w:t>
            </w:r>
          </w:p>
          <w:p w:rsidR="00FC5996" w:rsidRPr="0082273B" w:rsidRDefault="0082273B">
            <w:pPr>
              <w:pStyle w:val="TableParagraph"/>
              <w:spacing w:before="17" w:line="128" w:lineRule="exact"/>
              <w:ind w:left="29"/>
              <w:jc w:val="left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teaching.</w:t>
            </w:r>
          </w:p>
        </w:tc>
      </w:tr>
      <w:tr w:rsidR="00FC5996" w:rsidRPr="0082273B">
        <w:trPr>
          <w:trHeight w:val="332"/>
        </w:trPr>
        <w:tc>
          <w:tcPr>
            <w:tcW w:w="689" w:type="dxa"/>
            <w:tcBorders>
              <w:top w:val="nil"/>
              <w:bottom w:val="nil"/>
              <w:right w:val="nil"/>
            </w:tcBorders>
          </w:tcPr>
          <w:p w:rsidR="00FC5996" w:rsidRPr="0082273B" w:rsidRDefault="00FC5996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noProof/>
                <w:sz w:val="1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FC5996" w:rsidRPr="0082273B" w:rsidRDefault="0082273B">
            <w:pPr>
              <w:pStyle w:val="TableParagraph"/>
              <w:spacing w:before="0" w:line="271" w:lineRule="auto"/>
              <w:ind w:left="29"/>
              <w:jc w:val="left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3° Begrippen en maatregelen tot bevordering van de verkeersveiligheid en de mobiliteit in het kader van de duurzame ontwikkeling.</w:t>
            </w:r>
          </w:p>
        </w:tc>
        <w:tc>
          <w:tcPr>
            <w:tcW w:w="689" w:type="dxa"/>
            <w:tcBorders>
              <w:top w:val="nil"/>
              <w:bottom w:val="nil"/>
              <w:right w:val="nil"/>
            </w:tcBorders>
          </w:tcPr>
          <w:p w:rsidR="00FC5996" w:rsidRPr="0082273B" w:rsidRDefault="00FC5996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noProof/>
                <w:sz w:val="1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FC5996" w:rsidRPr="0082273B" w:rsidRDefault="0082273B">
            <w:pPr>
              <w:pStyle w:val="TableParagraph"/>
              <w:spacing w:before="0" w:line="271" w:lineRule="auto"/>
              <w:ind w:left="29"/>
              <w:jc w:val="left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3° Concepts and measures for promoting road safety and mobility in the context of sustainable development</w:t>
            </w:r>
          </w:p>
        </w:tc>
      </w:tr>
      <w:tr w:rsidR="00FC5996" w:rsidRPr="0082273B">
        <w:trPr>
          <w:trHeight w:val="219"/>
        </w:trPr>
        <w:tc>
          <w:tcPr>
            <w:tcW w:w="689" w:type="dxa"/>
            <w:tcBorders>
              <w:top w:val="nil"/>
              <w:bottom w:val="nil"/>
              <w:right w:val="nil"/>
            </w:tcBorders>
          </w:tcPr>
          <w:p w:rsidR="00FC5996" w:rsidRPr="0082273B" w:rsidRDefault="00FC5996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noProof/>
                <w:sz w:val="1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FC5996" w:rsidRPr="0082273B" w:rsidRDefault="0082273B">
            <w:pPr>
              <w:pStyle w:val="TableParagraph"/>
              <w:spacing w:before="33" w:line="240" w:lineRule="auto"/>
              <w:ind w:left="29"/>
              <w:jc w:val="left"/>
              <w:rPr>
                <w:noProof/>
                <w:sz w:val="11"/>
              </w:rPr>
            </w:pPr>
            <w:r w:rsidRPr="0082273B">
              <w:rPr>
                <w:noProof/>
                <w:color w:val="808080"/>
                <w:spacing w:val="-1"/>
                <w:w w:val="105"/>
                <w:sz w:val="11"/>
              </w:rPr>
              <w:t>4° Opgeheven</w:t>
            </w:r>
          </w:p>
        </w:tc>
        <w:tc>
          <w:tcPr>
            <w:tcW w:w="689" w:type="dxa"/>
            <w:tcBorders>
              <w:top w:val="nil"/>
              <w:bottom w:val="nil"/>
              <w:right w:val="nil"/>
            </w:tcBorders>
          </w:tcPr>
          <w:p w:rsidR="00FC5996" w:rsidRPr="0082273B" w:rsidRDefault="00FC5996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noProof/>
                <w:sz w:val="1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FC5996" w:rsidRPr="0082273B" w:rsidRDefault="0082273B">
            <w:pPr>
              <w:pStyle w:val="TableParagraph"/>
              <w:spacing w:before="33" w:line="240" w:lineRule="auto"/>
              <w:ind w:left="29"/>
              <w:jc w:val="left"/>
              <w:rPr>
                <w:noProof/>
                <w:sz w:val="11"/>
              </w:rPr>
            </w:pPr>
            <w:r w:rsidRPr="0082273B">
              <w:rPr>
                <w:noProof/>
                <w:color w:val="808080"/>
                <w:spacing w:val="-1"/>
                <w:w w:val="105"/>
                <w:sz w:val="11"/>
              </w:rPr>
              <w:t>4° Repealed</w:t>
            </w:r>
          </w:p>
        </w:tc>
      </w:tr>
      <w:tr w:rsidR="00FC5996" w:rsidRPr="0082273B">
        <w:trPr>
          <w:trHeight w:val="311"/>
        </w:trPr>
        <w:tc>
          <w:tcPr>
            <w:tcW w:w="689" w:type="dxa"/>
            <w:tcBorders>
              <w:top w:val="nil"/>
              <w:right w:val="nil"/>
            </w:tcBorders>
          </w:tcPr>
          <w:p w:rsidR="00FC5996" w:rsidRPr="0082273B" w:rsidRDefault="00FC5996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noProof/>
                <w:sz w:val="10"/>
              </w:rPr>
            </w:pPr>
          </w:p>
        </w:tc>
        <w:tc>
          <w:tcPr>
            <w:tcW w:w="3855" w:type="dxa"/>
            <w:tcBorders>
              <w:top w:val="nil"/>
              <w:left w:val="nil"/>
            </w:tcBorders>
          </w:tcPr>
          <w:p w:rsidR="00FC5996" w:rsidRPr="0082273B" w:rsidRDefault="0082273B">
            <w:pPr>
              <w:pStyle w:val="TableParagraph"/>
              <w:spacing w:before="0" w:line="150" w:lineRule="atLeast"/>
              <w:ind w:left="29" w:right="47"/>
              <w:jc w:val="left"/>
              <w:rPr>
                <w:noProof/>
                <w:sz w:val="11"/>
              </w:rPr>
            </w:pPr>
            <w:r w:rsidRPr="0082273B">
              <w:rPr>
                <w:noProof/>
                <w:spacing w:val="-2"/>
                <w:w w:val="105"/>
                <w:sz w:val="11"/>
              </w:rPr>
              <w:t xml:space="preserve">5° Economische en organisatorische aspecten van de exploitation van een </w:t>
            </w:r>
            <w:r w:rsidRPr="0082273B">
              <w:rPr>
                <w:noProof/>
                <w:w w:val="105"/>
                <w:sz w:val="11"/>
              </w:rPr>
              <w:t>rijschool (brevet I)</w:t>
            </w:r>
          </w:p>
        </w:tc>
        <w:tc>
          <w:tcPr>
            <w:tcW w:w="689" w:type="dxa"/>
            <w:tcBorders>
              <w:top w:val="nil"/>
              <w:right w:val="nil"/>
            </w:tcBorders>
          </w:tcPr>
          <w:p w:rsidR="00FC5996" w:rsidRPr="0082273B" w:rsidRDefault="00FC5996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noProof/>
                <w:sz w:val="10"/>
              </w:rPr>
            </w:pPr>
          </w:p>
        </w:tc>
        <w:tc>
          <w:tcPr>
            <w:tcW w:w="3855" w:type="dxa"/>
            <w:tcBorders>
              <w:top w:val="nil"/>
              <w:left w:val="nil"/>
            </w:tcBorders>
          </w:tcPr>
          <w:p w:rsidR="00FC5996" w:rsidRPr="0082273B" w:rsidRDefault="0082273B">
            <w:pPr>
              <w:pStyle w:val="TableParagraph"/>
              <w:spacing w:before="0" w:line="150" w:lineRule="atLeast"/>
              <w:ind w:left="29"/>
              <w:jc w:val="left"/>
              <w:rPr>
                <w:noProof/>
                <w:sz w:val="11"/>
              </w:rPr>
            </w:pPr>
            <w:r w:rsidRPr="0082273B">
              <w:rPr>
                <w:noProof/>
                <w:spacing w:val="-2"/>
                <w:w w:val="105"/>
                <w:sz w:val="11"/>
              </w:rPr>
              <w:t xml:space="preserve">for holders of certificate I: economic and organisational aspects of the operation of a driving </w:t>
            </w:r>
            <w:r w:rsidRPr="0082273B">
              <w:rPr>
                <w:noProof/>
                <w:w w:val="105"/>
                <w:sz w:val="11"/>
              </w:rPr>
              <w:t>school (certificate I).</w:t>
            </w:r>
          </w:p>
        </w:tc>
      </w:tr>
      <w:tr w:rsidR="00FC5996" w:rsidRPr="0082273B">
        <w:trPr>
          <w:trHeight w:val="292"/>
        </w:trPr>
        <w:tc>
          <w:tcPr>
            <w:tcW w:w="689" w:type="dxa"/>
            <w:shd w:val="clear" w:color="auto" w:fill="9BBA58"/>
          </w:tcPr>
          <w:p w:rsidR="00FC5996" w:rsidRPr="0082273B" w:rsidRDefault="0082273B">
            <w:pPr>
              <w:pStyle w:val="TableParagraph"/>
              <w:spacing w:before="0" w:line="146" w:lineRule="exact"/>
              <w:ind w:left="141" w:right="113" w:firstLine="101"/>
              <w:jc w:val="left"/>
              <w:rPr>
                <w:rFonts w:ascii="Arial" w:hAnsi="Arial"/>
                <w:b/>
                <w:noProof/>
                <w:sz w:val="11"/>
              </w:rPr>
            </w:pPr>
            <w:r w:rsidRPr="0082273B">
              <w:rPr>
                <w:rFonts w:ascii="Arial" w:hAnsi="Arial"/>
                <w:b/>
                <w:noProof/>
                <w:w w:val="105"/>
                <w:sz w:val="11"/>
              </w:rPr>
              <w:t>Vak Subject</w:t>
            </w:r>
          </w:p>
        </w:tc>
        <w:tc>
          <w:tcPr>
            <w:tcW w:w="3855" w:type="dxa"/>
            <w:shd w:val="clear" w:color="auto" w:fill="9BBA58"/>
          </w:tcPr>
          <w:p w:rsidR="00FC5996" w:rsidRPr="0082273B" w:rsidRDefault="0082273B">
            <w:pPr>
              <w:pStyle w:val="TableParagraph"/>
              <w:spacing w:before="0" w:line="146" w:lineRule="exact"/>
              <w:ind w:left="1562" w:right="1514" w:hanging="32"/>
              <w:rPr>
                <w:rFonts w:ascii="Arial" w:hAnsi="Arial"/>
                <w:b/>
                <w:noProof/>
                <w:sz w:val="11"/>
              </w:rPr>
            </w:pPr>
            <w:r w:rsidRPr="0082273B">
              <w:rPr>
                <w:rFonts w:ascii="Arial" w:hAnsi="Arial"/>
                <w:b/>
                <w:noProof/>
                <w:w w:val="105"/>
                <w:sz w:val="11"/>
              </w:rPr>
              <w:t>Benaming Name</w:t>
            </w:r>
          </w:p>
        </w:tc>
        <w:tc>
          <w:tcPr>
            <w:tcW w:w="689" w:type="dxa"/>
            <w:shd w:val="clear" w:color="auto" w:fill="9BBA58"/>
          </w:tcPr>
          <w:p w:rsidR="00FC5996" w:rsidRPr="0082273B" w:rsidRDefault="0082273B">
            <w:pPr>
              <w:pStyle w:val="TableParagraph"/>
              <w:spacing w:before="0" w:line="146" w:lineRule="exact"/>
              <w:ind w:left="141" w:right="113" w:firstLine="88"/>
              <w:jc w:val="left"/>
              <w:rPr>
                <w:rFonts w:ascii="Arial" w:hAnsi="Arial"/>
                <w:b/>
                <w:noProof/>
                <w:sz w:val="11"/>
              </w:rPr>
            </w:pPr>
            <w:r w:rsidRPr="0082273B">
              <w:rPr>
                <w:rFonts w:ascii="Arial" w:hAnsi="Arial"/>
                <w:b/>
                <w:noProof/>
                <w:w w:val="105"/>
                <w:sz w:val="11"/>
              </w:rPr>
              <w:t>Taal Language</w:t>
            </w:r>
          </w:p>
        </w:tc>
        <w:tc>
          <w:tcPr>
            <w:tcW w:w="3855" w:type="dxa"/>
            <w:shd w:val="clear" w:color="auto" w:fill="9BBA58"/>
          </w:tcPr>
          <w:p w:rsidR="00FC5996" w:rsidRPr="0082273B" w:rsidRDefault="0082273B">
            <w:pPr>
              <w:pStyle w:val="TableParagraph"/>
              <w:spacing w:before="0" w:line="146" w:lineRule="exact"/>
              <w:ind w:left="1569" w:right="1556" w:firstLine="2"/>
              <w:rPr>
                <w:rFonts w:ascii="Arial" w:hAnsi="Arial"/>
                <w:b/>
                <w:noProof/>
                <w:sz w:val="11"/>
              </w:rPr>
            </w:pPr>
            <w:r w:rsidRPr="0082273B">
              <w:rPr>
                <w:rFonts w:ascii="Arial" w:hAnsi="Arial"/>
                <w:b/>
                <w:noProof/>
                <w:w w:val="105"/>
                <w:sz w:val="11"/>
              </w:rPr>
              <w:t>Organisator Organisater</w:t>
            </w:r>
          </w:p>
        </w:tc>
      </w:tr>
      <w:tr w:rsidR="00FC5996" w:rsidRPr="0082273B">
        <w:trPr>
          <w:trHeight w:val="141"/>
        </w:trPr>
        <w:tc>
          <w:tcPr>
            <w:tcW w:w="689" w:type="dxa"/>
          </w:tcPr>
          <w:p w:rsidR="00FC5996" w:rsidRPr="0082273B" w:rsidRDefault="0082273B">
            <w:pPr>
              <w:pStyle w:val="TableParagraph"/>
              <w:ind w:right="276"/>
              <w:jc w:val="right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1°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left="926"/>
              <w:jc w:val="left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"3 minutes to save a life" training</w:t>
            </w:r>
          </w:p>
        </w:tc>
        <w:tc>
          <w:tcPr>
            <w:tcW w:w="689" w:type="dxa"/>
          </w:tcPr>
          <w:p w:rsidR="00FC5996" w:rsidRPr="0082273B" w:rsidRDefault="0082273B">
            <w:pPr>
              <w:pStyle w:val="TableParagraph"/>
              <w:ind w:left="269" w:right="243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FR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right="1333"/>
              <w:jc w:val="right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Belgian Red Cross</w:t>
            </w:r>
          </w:p>
        </w:tc>
      </w:tr>
      <w:tr w:rsidR="00FC5996" w:rsidRPr="0082273B">
        <w:trPr>
          <w:trHeight w:val="141"/>
        </w:trPr>
        <w:tc>
          <w:tcPr>
            <w:tcW w:w="689" w:type="dxa"/>
          </w:tcPr>
          <w:p w:rsidR="00FC5996" w:rsidRPr="0082273B" w:rsidRDefault="0082273B">
            <w:pPr>
              <w:pStyle w:val="TableParagraph"/>
              <w:ind w:right="276"/>
              <w:jc w:val="right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1°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left="1132"/>
              <w:jc w:val="left"/>
              <w:rPr>
                <w:noProof/>
                <w:sz w:val="11"/>
              </w:rPr>
            </w:pPr>
            <w:r w:rsidRPr="0082273B">
              <w:rPr>
                <w:noProof/>
                <w:spacing w:val="-2"/>
                <w:w w:val="105"/>
                <w:sz w:val="11"/>
              </w:rPr>
              <w:t>First aid training (BEPS)</w:t>
            </w:r>
          </w:p>
        </w:tc>
        <w:tc>
          <w:tcPr>
            <w:tcW w:w="689" w:type="dxa"/>
          </w:tcPr>
          <w:p w:rsidR="00FC5996" w:rsidRPr="0082273B" w:rsidRDefault="0082273B">
            <w:pPr>
              <w:pStyle w:val="TableParagraph"/>
              <w:ind w:left="269" w:right="243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FR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right="1333"/>
              <w:jc w:val="right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Belgian Red Cross</w:t>
            </w:r>
          </w:p>
        </w:tc>
      </w:tr>
      <w:tr w:rsidR="00FC5996" w:rsidRPr="0082273B">
        <w:trPr>
          <w:trHeight w:val="292"/>
        </w:trPr>
        <w:tc>
          <w:tcPr>
            <w:tcW w:w="689" w:type="dxa"/>
          </w:tcPr>
          <w:p w:rsidR="00FC5996" w:rsidRPr="0082273B" w:rsidRDefault="0082273B">
            <w:pPr>
              <w:pStyle w:val="TableParagraph"/>
              <w:spacing w:before="80" w:line="240" w:lineRule="auto"/>
              <w:ind w:right="276"/>
              <w:jc w:val="right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1°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spacing w:before="10" w:line="240" w:lineRule="auto"/>
              <w:ind w:left="113" w:right="101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Update to the highway code - listing and explaining violations</w:t>
            </w:r>
          </w:p>
          <w:p w:rsidR="00FC5996" w:rsidRPr="0082273B" w:rsidRDefault="0082273B">
            <w:pPr>
              <w:pStyle w:val="TableParagraph"/>
              <w:spacing w:before="17" w:line="111" w:lineRule="exact"/>
              <w:ind w:left="113" w:right="98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1st, 2nd, 3rd and 4th degree</w:t>
            </w:r>
          </w:p>
        </w:tc>
        <w:tc>
          <w:tcPr>
            <w:tcW w:w="689" w:type="dxa"/>
          </w:tcPr>
          <w:p w:rsidR="00FC5996" w:rsidRPr="0082273B" w:rsidRDefault="0082273B">
            <w:pPr>
              <w:pStyle w:val="TableParagraph"/>
              <w:spacing w:before="80" w:line="240" w:lineRule="auto"/>
              <w:ind w:left="269" w:right="243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FR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spacing w:before="80" w:line="240" w:lineRule="auto"/>
              <w:ind w:left="113" w:right="85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STOP Driving School</w:t>
            </w:r>
          </w:p>
        </w:tc>
      </w:tr>
      <w:tr w:rsidR="00FC5996" w:rsidRPr="0082273B">
        <w:trPr>
          <w:trHeight w:val="141"/>
        </w:trPr>
        <w:tc>
          <w:tcPr>
            <w:tcW w:w="689" w:type="dxa"/>
          </w:tcPr>
          <w:p w:rsidR="00FC5996" w:rsidRPr="0082273B" w:rsidRDefault="0082273B">
            <w:pPr>
              <w:pStyle w:val="TableParagraph"/>
              <w:ind w:right="276"/>
              <w:jc w:val="right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2°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left="1156"/>
              <w:jc w:val="left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Senior citizens and road safety</w:t>
            </w:r>
          </w:p>
        </w:tc>
        <w:tc>
          <w:tcPr>
            <w:tcW w:w="689" w:type="dxa"/>
          </w:tcPr>
          <w:p w:rsidR="00FC5996" w:rsidRPr="0082273B" w:rsidRDefault="0082273B">
            <w:pPr>
              <w:pStyle w:val="TableParagraph"/>
              <w:ind w:left="269" w:right="243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FR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left="113" w:right="85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STOP Driving School</w:t>
            </w:r>
          </w:p>
        </w:tc>
      </w:tr>
      <w:tr w:rsidR="00FC5996" w:rsidRPr="0082273B">
        <w:trPr>
          <w:trHeight w:val="141"/>
        </w:trPr>
        <w:tc>
          <w:tcPr>
            <w:tcW w:w="689" w:type="dxa"/>
          </w:tcPr>
          <w:p w:rsidR="00FC5996" w:rsidRPr="0082273B" w:rsidRDefault="0082273B">
            <w:pPr>
              <w:pStyle w:val="TableParagraph"/>
              <w:ind w:right="276"/>
              <w:jc w:val="right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1°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left="101" w:right="101"/>
              <w:rPr>
                <w:noProof/>
                <w:sz w:val="11"/>
              </w:rPr>
            </w:pPr>
            <w:r w:rsidRPr="0082273B">
              <w:rPr>
                <w:noProof/>
                <w:spacing w:val="-2"/>
                <w:w w:val="105"/>
                <w:sz w:val="11"/>
              </w:rPr>
              <w:t>Automotive mechanics</w:t>
            </w:r>
          </w:p>
        </w:tc>
        <w:tc>
          <w:tcPr>
            <w:tcW w:w="689" w:type="dxa"/>
          </w:tcPr>
          <w:p w:rsidR="00FC5996" w:rsidRPr="0082273B" w:rsidRDefault="0082273B">
            <w:pPr>
              <w:pStyle w:val="TableParagraph"/>
              <w:ind w:left="269" w:right="243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FR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left="113" w:right="85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STOP Driving School</w:t>
            </w:r>
          </w:p>
        </w:tc>
      </w:tr>
      <w:tr w:rsidR="00FC5996" w:rsidRPr="0082273B">
        <w:trPr>
          <w:trHeight w:val="141"/>
        </w:trPr>
        <w:tc>
          <w:tcPr>
            <w:tcW w:w="689" w:type="dxa"/>
          </w:tcPr>
          <w:p w:rsidR="00FC5996" w:rsidRPr="0082273B" w:rsidRDefault="0082273B">
            <w:pPr>
              <w:pStyle w:val="TableParagraph"/>
              <w:ind w:right="276"/>
              <w:jc w:val="right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3°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left="113" w:right="85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Eco-mobility</w:t>
            </w:r>
          </w:p>
        </w:tc>
        <w:tc>
          <w:tcPr>
            <w:tcW w:w="689" w:type="dxa"/>
          </w:tcPr>
          <w:p w:rsidR="00FC5996" w:rsidRPr="0082273B" w:rsidRDefault="0082273B">
            <w:pPr>
              <w:pStyle w:val="TableParagraph"/>
              <w:ind w:left="269" w:right="243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FR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left="113" w:right="85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STOP Driving School</w:t>
            </w:r>
          </w:p>
        </w:tc>
      </w:tr>
      <w:tr w:rsidR="00FC5996" w:rsidRPr="0082273B">
        <w:trPr>
          <w:trHeight w:val="141"/>
        </w:trPr>
        <w:tc>
          <w:tcPr>
            <w:tcW w:w="689" w:type="dxa"/>
          </w:tcPr>
          <w:p w:rsidR="00FC5996" w:rsidRPr="0082273B" w:rsidRDefault="0082273B">
            <w:pPr>
              <w:pStyle w:val="TableParagraph"/>
              <w:ind w:right="276"/>
              <w:jc w:val="right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5°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left="712"/>
              <w:jc w:val="left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Management as an individual or legal entity</w:t>
            </w:r>
          </w:p>
        </w:tc>
        <w:tc>
          <w:tcPr>
            <w:tcW w:w="689" w:type="dxa"/>
          </w:tcPr>
          <w:p w:rsidR="00FC5996" w:rsidRPr="0082273B" w:rsidRDefault="0082273B">
            <w:pPr>
              <w:pStyle w:val="TableParagraph"/>
              <w:ind w:left="269" w:right="243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FR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left="113" w:right="85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STOP Driving School</w:t>
            </w:r>
          </w:p>
        </w:tc>
      </w:tr>
      <w:tr w:rsidR="00FC5996" w:rsidRPr="0082273B">
        <w:trPr>
          <w:trHeight w:val="141"/>
        </w:trPr>
        <w:tc>
          <w:tcPr>
            <w:tcW w:w="689" w:type="dxa"/>
          </w:tcPr>
          <w:p w:rsidR="00FC5996" w:rsidRPr="0082273B" w:rsidRDefault="0082273B">
            <w:pPr>
              <w:pStyle w:val="TableParagraph"/>
              <w:ind w:right="276"/>
              <w:jc w:val="right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1°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left="113" w:right="86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Highway code - Part I</w:t>
            </w:r>
          </w:p>
        </w:tc>
        <w:tc>
          <w:tcPr>
            <w:tcW w:w="689" w:type="dxa"/>
          </w:tcPr>
          <w:p w:rsidR="00FC5996" w:rsidRPr="0082273B" w:rsidRDefault="0082273B">
            <w:pPr>
              <w:pStyle w:val="TableParagraph"/>
              <w:ind w:left="269" w:right="243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FR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right="1324"/>
              <w:jc w:val="right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Euro Business Partner SC</w:t>
            </w:r>
          </w:p>
        </w:tc>
      </w:tr>
      <w:tr w:rsidR="00FC5996" w:rsidRPr="0082273B">
        <w:trPr>
          <w:trHeight w:val="141"/>
        </w:trPr>
        <w:tc>
          <w:tcPr>
            <w:tcW w:w="689" w:type="dxa"/>
          </w:tcPr>
          <w:p w:rsidR="00FC5996" w:rsidRPr="0082273B" w:rsidRDefault="0082273B">
            <w:pPr>
              <w:pStyle w:val="TableParagraph"/>
              <w:spacing w:before="6"/>
              <w:ind w:right="276"/>
              <w:jc w:val="right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1°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spacing w:before="6"/>
              <w:ind w:left="113" w:right="86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Highway code - Part II</w:t>
            </w:r>
          </w:p>
        </w:tc>
        <w:tc>
          <w:tcPr>
            <w:tcW w:w="689" w:type="dxa"/>
          </w:tcPr>
          <w:p w:rsidR="00FC5996" w:rsidRPr="0082273B" w:rsidRDefault="0082273B">
            <w:pPr>
              <w:pStyle w:val="TableParagraph"/>
              <w:spacing w:before="6"/>
              <w:ind w:left="269" w:right="243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FR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spacing w:before="6"/>
              <w:ind w:right="1324"/>
              <w:jc w:val="right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Euro Business Partner SC</w:t>
            </w:r>
          </w:p>
        </w:tc>
      </w:tr>
      <w:tr w:rsidR="00FC5996" w:rsidRPr="0082273B">
        <w:trPr>
          <w:trHeight w:val="141"/>
        </w:trPr>
        <w:tc>
          <w:tcPr>
            <w:tcW w:w="689" w:type="dxa"/>
          </w:tcPr>
          <w:p w:rsidR="00FC5996" w:rsidRPr="0082273B" w:rsidRDefault="0082273B">
            <w:pPr>
              <w:pStyle w:val="TableParagraph"/>
              <w:ind w:right="276"/>
              <w:jc w:val="right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1°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left="1298"/>
              <w:jc w:val="left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Highway code - Part III</w:t>
            </w:r>
          </w:p>
        </w:tc>
        <w:tc>
          <w:tcPr>
            <w:tcW w:w="689" w:type="dxa"/>
          </w:tcPr>
          <w:p w:rsidR="00FC5996" w:rsidRPr="0082273B" w:rsidRDefault="0082273B">
            <w:pPr>
              <w:pStyle w:val="TableParagraph"/>
              <w:ind w:left="269" w:right="243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FR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right="1324"/>
              <w:jc w:val="right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Euro Business Partner SC</w:t>
            </w:r>
          </w:p>
        </w:tc>
      </w:tr>
      <w:tr w:rsidR="00FC5996" w:rsidRPr="0082273B">
        <w:trPr>
          <w:trHeight w:val="141"/>
        </w:trPr>
        <w:tc>
          <w:tcPr>
            <w:tcW w:w="689" w:type="dxa"/>
          </w:tcPr>
          <w:p w:rsidR="00FC5996" w:rsidRPr="0082273B" w:rsidRDefault="0082273B">
            <w:pPr>
              <w:pStyle w:val="TableParagraph"/>
              <w:ind w:right="276"/>
              <w:jc w:val="right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1°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left="1293"/>
              <w:jc w:val="left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Highway code - Part IV</w:t>
            </w:r>
          </w:p>
        </w:tc>
        <w:tc>
          <w:tcPr>
            <w:tcW w:w="689" w:type="dxa"/>
          </w:tcPr>
          <w:p w:rsidR="00FC5996" w:rsidRPr="0082273B" w:rsidRDefault="0082273B">
            <w:pPr>
              <w:pStyle w:val="TableParagraph"/>
              <w:ind w:left="269" w:right="243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FR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right="1324"/>
              <w:jc w:val="right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Euro Business Partner SC</w:t>
            </w:r>
          </w:p>
        </w:tc>
      </w:tr>
      <w:tr w:rsidR="00FC5996" w:rsidRPr="0082273B">
        <w:trPr>
          <w:trHeight w:val="141"/>
        </w:trPr>
        <w:tc>
          <w:tcPr>
            <w:tcW w:w="689" w:type="dxa"/>
          </w:tcPr>
          <w:p w:rsidR="00FC5996" w:rsidRPr="0082273B" w:rsidRDefault="0082273B">
            <w:pPr>
              <w:pStyle w:val="TableParagraph"/>
              <w:ind w:right="276"/>
              <w:jc w:val="right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1°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left="113" w:right="88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Highway code - Part V</w:t>
            </w:r>
          </w:p>
        </w:tc>
        <w:tc>
          <w:tcPr>
            <w:tcW w:w="689" w:type="dxa"/>
          </w:tcPr>
          <w:p w:rsidR="00FC5996" w:rsidRPr="0082273B" w:rsidRDefault="0082273B">
            <w:pPr>
              <w:pStyle w:val="TableParagraph"/>
              <w:ind w:left="269" w:right="243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FR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right="1324"/>
              <w:jc w:val="right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Euro Business Partner SC</w:t>
            </w:r>
          </w:p>
        </w:tc>
      </w:tr>
      <w:tr w:rsidR="00FC5996" w:rsidRPr="0082273B">
        <w:trPr>
          <w:trHeight w:val="141"/>
        </w:trPr>
        <w:tc>
          <w:tcPr>
            <w:tcW w:w="689" w:type="dxa"/>
          </w:tcPr>
          <w:p w:rsidR="00FC5996" w:rsidRPr="0082273B" w:rsidRDefault="0082273B">
            <w:pPr>
              <w:pStyle w:val="TableParagraph"/>
              <w:ind w:right="276"/>
              <w:jc w:val="right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1°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left="611"/>
              <w:jc w:val="left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Offences by degree and amendment of the highway code</w:t>
            </w:r>
          </w:p>
        </w:tc>
        <w:tc>
          <w:tcPr>
            <w:tcW w:w="689" w:type="dxa"/>
          </w:tcPr>
          <w:p w:rsidR="00FC5996" w:rsidRPr="0082273B" w:rsidRDefault="0082273B">
            <w:pPr>
              <w:pStyle w:val="TableParagraph"/>
              <w:ind w:left="269" w:right="243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FR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right="1324"/>
              <w:jc w:val="right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Euro Business Partner SC</w:t>
            </w:r>
          </w:p>
        </w:tc>
      </w:tr>
      <w:tr w:rsidR="00FC5996" w:rsidRPr="0082273B">
        <w:trPr>
          <w:trHeight w:val="141"/>
        </w:trPr>
        <w:tc>
          <w:tcPr>
            <w:tcW w:w="689" w:type="dxa"/>
          </w:tcPr>
          <w:p w:rsidR="00FC5996" w:rsidRPr="0082273B" w:rsidRDefault="0082273B">
            <w:pPr>
              <w:pStyle w:val="TableParagraph"/>
              <w:ind w:right="276"/>
              <w:jc w:val="right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2°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right="489"/>
              <w:jc w:val="right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Energy handling to prepare for motorcycle PT exams</w:t>
            </w:r>
          </w:p>
        </w:tc>
        <w:tc>
          <w:tcPr>
            <w:tcW w:w="689" w:type="dxa"/>
          </w:tcPr>
          <w:p w:rsidR="00FC5996" w:rsidRPr="0082273B" w:rsidRDefault="0082273B">
            <w:pPr>
              <w:pStyle w:val="TableParagraph"/>
              <w:ind w:left="269" w:right="243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FR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right="1324"/>
              <w:jc w:val="right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Euro Business Partner SC</w:t>
            </w:r>
          </w:p>
        </w:tc>
      </w:tr>
      <w:tr w:rsidR="00FC5996" w:rsidRPr="0082273B">
        <w:trPr>
          <w:trHeight w:val="141"/>
        </w:trPr>
        <w:tc>
          <w:tcPr>
            <w:tcW w:w="689" w:type="dxa"/>
          </w:tcPr>
          <w:p w:rsidR="00FC5996" w:rsidRPr="0082273B" w:rsidRDefault="0082273B">
            <w:pPr>
              <w:pStyle w:val="TableParagraph"/>
              <w:ind w:right="276"/>
              <w:jc w:val="right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3°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spacing w:before="10" w:line="111" w:lineRule="exact"/>
              <w:ind w:left="1283"/>
              <w:jc w:val="left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Technological innovations</w:t>
            </w:r>
          </w:p>
        </w:tc>
        <w:tc>
          <w:tcPr>
            <w:tcW w:w="689" w:type="dxa"/>
          </w:tcPr>
          <w:p w:rsidR="00FC5996" w:rsidRPr="0082273B" w:rsidRDefault="0082273B">
            <w:pPr>
              <w:pStyle w:val="TableParagraph"/>
              <w:ind w:left="269" w:right="243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FR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right="1324"/>
              <w:jc w:val="right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Euro Business Partner SC</w:t>
            </w:r>
          </w:p>
        </w:tc>
      </w:tr>
      <w:tr w:rsidR="00FC5996" w:rsidRPr="0082273B">
        <w:trPr>
          <w:trHeight w:val="141"/>
        </w:trPr>
        <w:tc>
          <w:tcPr>
            <w:tcW w:w="689" w:type="dxa"/>
          </w:tcPr>
          <w:p w:rsidR="00FC5996" w:rsidRPr="0082273B" w:rsidRDefault="0082273B">
            <w:pPr>
              <w:pStyle w:val="TableParagraph"/>
              <w:ind w:right="276"/>
              <w:jc w:val="right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3°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spacing w:before="10" w:line="111" w:lineRule="exact"/>
              <w:ind w:left="113" w:right="100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Hydrogen vehicle</w:t>
            </w:r>
          </w:p>
        </w:tc>
        <w:tc>
          <w:tcPr>
            <w:tcW w:w="689" w:type="dxa"/>
          </w:tcPr>
          <w:p w:rsidR="00FC5996" w:rsidRPr="0082273B" w:rsidRDefault="0082273B">
            <w:pPr>
              <w:pStyle w:val="TableParagraph"/>
              <w:ind w:left="269" w:right="243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FR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right="1324"/>
              <w:jc w:val="right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Euro Business Partner SC</w:t>
            </w:r>
          </w:p>
        </w:tc>
      </w:tr>
      <w:tr w:rsidR="00FC5996" w:rsidRPr="0082273B">
        <w:trPr>
          <w:trHeight w:val="141"/>
        </w:trPr>
        <w:tc>
          <w:tcPr>
            <w:tcW w:w="689" w:type="dxa"/>
          </w:tcPr>
          <w:p w:rsidR="00FC5996" w:rsidRPr="0082273B" w:rsidRDefault="0082273B">
            <w:pPr>
              <w:pStyle w:val="TableParagraph"/>
              <w:ind w:right="276"/>
              <w:jc w:val="right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5°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right="455"/>
              <w:jc w:val="right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SoftDrive Software - Usage &amp; Updates (various modules)</w:t>
            </w:r>
          </w:p>
        </w:tc>
        <w:tc>
          <w:tcPr>
            <w:tcW w:w="689" w:type="dxa"/>
          </w:tcPr>
          <w:p w:rsidR="00FC5996" w:rsidRPr="0082273B" w:rsidRDefault="0082273B">
            <w:pPr>
              <w:pStyle w:val="TableParagraph"/>
              <w:ind w:left="269" w:right="243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FR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right="1324"/>
              <w:jc w:val="right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Euro Business Partner SC</w:t>
            </w:r>
          </w:p>
        </w:tc>
      </w:tr>
      <w:tr w:rsidR="00FC5996" w:rsidRPr="0082273B">
        <w:trPr>
          <w:trHeight w:val="141"/>
        </w:trPr>
        <w:tc>
          <w:tcPr>
            <w:tcW w:w="689" w:type="dxa"/>
          </w:tcPr>
          <w:p w:rsidR="00FC5996" w:rsidRPr="0082273B" w:rsidRDefault="0082273B">
            <w:pPr>
              <w:pStyle w:val="TableParagraph"/>
              <w:ind w:right="276"/>
              <w:jc w:val="right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1°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left="1055"/>
              <w:jc w:val="left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Highway code - 2019 modifications</w:t>
            </w:r>
          </w:p>
        </w:tc>
        <w:tc>
          <w:tcPr>
            <w:tcW w:w="689" w:type="dxa"/>
          </w:tcPr>
          <w:p w:rsidR="00FC5996" w:rsidRPr="0082273B" w:rsidRDefault="0082273B">
            <w:pPr>
              <w:pStyle w:val="TableParagraph"/>
              <w:ind w:left="269" w:right="243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FR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right="1324"/>
              <w:jc w:val="right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Euro Business Partner SC</w:t>
            </w:r>
          </w:p>
        </w:tc>
      </w:tr>
      <w:tr w:rsidR="00FC5996" w:rsidRPr="0082273B">
        <w:trPr>
          <w:trHeight w:val="141"/>
        </w:trPr>
        <w:tc>
          <w:tcPr>
            <w:tcW w:w="689" w:type="dxa"/>
          </w:tcPr>
          <w:p w:rsidR="00FC5996" w:rsidRPr="0082273B" w:rsidRDefault="0082273B">
            <w:pPr>
              <w:pStyle w:val="TableParagraph"/>
              <w:ind w:right="276"/>
              <w:jc w:val="right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1°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left="1055"/>
              <w:jc w:val="left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Highway code - 2020 modifications</w:t>
            </w:r>
          </w:p>
        </w:tc>
        <w:tc>
          <w:tcPr>
            <w:tcW w:w="689" w:type="dxa"/>
          </w:tcPr>
          <w:p w:rsidR="00FC5996" w:rsidRPr="0082273B" w:rsidRDefault="0082273B">
            <w:pPr>
              <w:pStyle w:val="TableParagraph"/>
              <w:ind w:left="269" w:right="243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FR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right="1324"/>
              <w:jc w:val="right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Euro Business Partner SC</w:t>
            </w:r>
          </w:p>
        </w:tc>
      </w:tr>
      <w:tr w:rsidR="00FC5996" w:rsidRPr="0082273B">
        <w:trPr>
          <w:trHeight w:val="141"/>
        </w:trPr>
        <w:tc>
          <w:tcPr>
            <w:tcW w:w="689" w:type="dxa"/>
          </w:tcPr>
          <w:p w:rsidR="00FC5996" w:rsidRPr="0082273B" w:rsidRDefault="0082273B">
            <w:pPr>
              <w:pStyle w:val="TableParagraph"/>
              <w:ind w:right="276"/>
              <w:jc w:val="right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2°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left="1084"/>
              <w:jc w:val="left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How does our brain learn?</w:t>
            </w:r>
          </w:p>
        </w:tc>
        <w:tc>
          <w:tcPr>
            <w:tcW w:w="689" w:type="dxa"/>
          </w:tcPr>
          <w:p w:rsidR="00FC5996" w:rsidRPr="0082273B" w:rsidRDefault="0082273B">
            <w:pPr>
              <w:pStyle w:val="TableParagraph"/>
              <w:ind w:left="269" w:right="243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FR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right="1324"/>
              <w:jc w:val="right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Euro Business Partner SC</w:t>
            </w:r>
          </w:p>
        </w:tc>
      </w:tr>
      <w:tr w:rsidR="00FC5996" w:rsidRPr="0082273B">
        <w:trPr>
          <w:trHeight w:val="141"/>
        </w:trPr>
        <w:tc>
          <w:tcPr>
            <w:tcW w:w="689" w:type="dxa"/>
          </w:tcPr>
          <w:p w:rsidR="00FC5996" w:rsidRPr="0082273B" w:rsidRDefault="0082273B">
            <w:pPr>
              <w:pStyle w:val="TableParagraph"/>
              <w:ind w:right="276"/>
              <w:jc w:val="right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2°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left="1185"/>
              <w:jc w:val="left"/>
              <w:rPr>
                <w:noProof/>
                <w:sz w:val="11"/>
              </w:rPr>
            </w:pPr>
            <w:r w:rsidRPr="0082273B">
              <w:rPr>
                <w:noProof/>
                <w:spacing w:val="-2"/>
                <w:w w:val="105"/>
                <w:sz w:val="11"/>
              </w:rPr>
              <w:t>The Andragogical approach in 4D</w:t>
            </w:r>
          </w:p>
        </w:tc>
        <w:tc>
          <w:tcPr>
            <w:tcW w:w="689" w:type="dxa"/>
          </w:tcPr>
          <w:p w:rsidR="00FC5996" w:rsidRPr="0082273B" w:rsidRDefault="0082273B">
            <w:pPr>
              <w:pStyle w:val="TableParagraph"/>
              <w:ind w:left="269" w:right="243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FR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right="1324"/>
              <w:jc w:val="right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Euro Business Partner SC</w:t>
            </w:r>
          </w:p>
        </w:tc>
      </w:tr>
      <w:tr w:rsidR="00FC5996" w:rsidRPr="0082273B">
        <w:trPr>
          <w:trHeight w:val="141"/>
        </w:trPr>
        <w:tc>
          <w:tcPr>
            <w:tcW w:w="689" w:type="dxa"/>
          </w:tcPr>
          <w:p w:rsidR="00FC5996" w:rsidRPr="0082273B" w:rsidRDefault="0082273B">
            <w:pPr>
              <w:pStyle w:val="TableParagraph"/>
              <w:ind w:right="276"/>
              <w:jc w:val="right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2°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left="928"/>
              <w:jc w:val="left"/>
              <w:rPr>
                <w:noProof/>
                <w:sz w:val="11"/>
              </w:rPr>
            </w:pPr>
            <w:r w:rsidRPr="0082273B">
              <w:rPr>
                <w:noProof/>
                <w:spacing w:val="-2"/>
                <w:w w:val="105"/>
                <w:sz w:val="11"/>
              </w:rPr>
              <w:t>Designing the learning scenario</w:t>
            </w:r>
          </w:p>
        </w:tc>
        <w:tc>
          <w:tcPr>
            <w:tcW w:w="689" w:type="dxa"/>
          </w:tcPr>
          <w:p w:rsidR="00FC5996" w:rsidRPr="0082273B" w:rsidRDefault="0082273B">
            <w:pPr>
              <w:pStyle w:val="TableParagraph"/>
              <w:ind w:left="269" w:right="243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FR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right="1324"/>
              <w:jc w:val="right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Euro Business Partner SC</w:t>
            </w:r>
          </w:p>
        </w:tc>
      </w:tr>
      <w:tr w:rsidR="00FC5996" w:rsidRPr="0082273B">
        <w:trPr>
          <w:trHeight w:val="141"/>
        </w:trPr>
        <w:tc>
          <w:tcPr>
            <w:tcW w:w="689" w:type="dxa"/>
          </w:tcPr>
          <w:p w:rsidR="00FC5996" w:rsidRPr="0082273B" w:rsidRDefault="0082273B">
            <w:pPr>
              <w:pStyle w:val="TableParagraph"/>
              <w:ind w:right="276"/>
              <w:jc w:val="right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2°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right="477"/>
              <w:jc w:val="right"/>
              <w:rPr>
                <w:noProof/>
                <w:sz w:val="11"/>
              </w:rPr>
            </w:pPr>
            <w:r w:rsidRPr="0082273B">
              <w:rPr>
                <w:noProof/>
                <w:spacing w:val="-2"/>
                <w:w w:val="105"/>
                <w:sz w:val="11"/>
              </w:rPr>
              <w:t>Digital Technologies for Learning</w:t>
            </w:r>
          </w:p>
        </w:tc>
        <w:tc>
          <w:tcPr>
            <w:tcW w:w="689" w:type="dxa"/>
          </w:tcPr>
          <w:p w:rsidR="00FC5996" w:rsidRPr="0082273B" w:rsidRDefault="0082273B">
            <w:pPr>
              <w:pStyle w:val="TableParagraph"/>
              <w:ind w:left="269" w:right="243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FR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right="1324"/>
              <w:jc w:val="right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Euro Business Partner SC</w:t>
            </w:r>
          </w:p>
        </w:tc>
      </w:tr>
      <w:tr w:rsidR="00FC5996" w:rsidRPr="0082273B">
        <w:trPr>
          <w:trHeight w:val="141"/>
        </w:trPr>
        <w:tc>
          <w:tcPr>
            <w:tcW w:w="689" w:type="dxa"/>
          </w:tcPr>
          <w:p w:rsidR="00FC5996" w:rsidRPr="0082273B" w:rsidRDefault="0082273B">
            <w:pPr>
              <w:pStyle w:val="TableParagraph"/>
              <w:ind w:right="276"/>
              <w:jc w:val="right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2°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left="981"/>
              <w:jc w:val="left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Managing stress during training and exams</w:t>
            </w:r>
          </w:p>
        </w:tc>
        <w:tc>
          <w:tcPr>
            <w:tcW w:w="689" w:type="dxa"/>
          </w:tcPr>
          <w:p w:rsidR="00FC5996" w:rsidRPr="0082273B" w:rsidRDefault="0082273B">
            <w:pPr>
              <w:pStyle w:val="TableParagraph"/>
              <w:ind w:left="269" w:right="243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FR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right="1324"/>
              <w:jc w:val="right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Euro Business Partner SC</w:t>
            </w:r>
          </w:p>
        </w:tc>
      </w:tr>
      <w:tr w:rsidR="00FC5996" w:rsidRPr="0082273B">
        <w:trPr>
          <w:trHeight w:val="141"/>
        </w:trPr>
        <w:tc>
          <w:tcPr>
            <w:tcW w:w="689" w:type="dxa"/>
          </w:tcPr>
          <w:p w:rsidR="00FC5996" w:rsidRPr="0082273B" w:rsidRDefault="0082273B">
            <w:pPr>
              <w:pStyle w:val="TableParagraph"/>
              <w:ind w:right="276"/>
              <w:jc w:val="right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2°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left="621"/>
              <w:jc w:val="left"/>
              <w:rPr>
                <w:noProof/>
                <w:sz w:val="11"/>
              </w:rPr>
            </w:pPr>
            <w:r w:rsidRPr="0082273B">
              <w:rPr>
                <w:noProof/>
                <w:spacing w:val="-2"/>
                <w:w w:val="105"/>
                <w:sz w:val="11"/>
              </w:rPr>
              <w:t>How to avoid the trap of our beliefs? "I Know..."</w:t>
            </w:r>
          </w:p>
        </w:tc>
        <w:tc>
          <w:tcPr>
            <w:tcW w:w="689" w:type="dxa"/>
          </w:tcPr>
          <w:p w:rsidR="00FC5996" w:rsidRPr="0082273B" w:rsidRDefault="0082273B">
            <w:pPr>
              <w:pStyle w:val="TableParagraph"/>
              <w:ind w:left="269" w:right="243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FR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right="1324"/>
              <w:jc w:val="right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Euro Business Partner SC</w:t>
            </w:r>
          </w:p>
        </w:tc>
      </w:tr>
      <w:tr w:rsidR="00FC5996" w:rsidRPr="0082273B">
        <w:trPr>
          <w:trHeight w:val="141"/>
        </w:trPr>
        <w:tc>
          <w:tcPr>
            <w:tcW w:w="689" w:type="dxa"/>
          </w:tcPr>
          <w:p w:rsidR="00FC5996" w:rsidRPr="0082273B" w:rsidRDefault="0082273B">
            <w:pPr>
              <w:pStyle w:val="TableParagraph"/>
              <w:ind w:right="276"/>
              <w:jc w:val="right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2°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left="1106"/>
              <w:jc w:val="left"/>
              <w:rPr>
                <w:noProof/>
                <w:sz w:val="11"/>
              </w:rPr>
            </w:pPr>
            <w:r w:rsidRPr="0082273B">
              <w:rPr>
                <w:noProof/>
                <w:spacing w:val="-2"/>
                <w:w w:val="105"/>
                <w:sz w:val="11"/>
              </w:rPr>
              <w:t>Creating powerful feedback</w:t>
            </w:r>
          </w:p>
        </w:tc>
        <w:tc>
          <w:tcPr>
            <w:tcW w:w="689" w:type="dxa"/>
          </w:tcPr>
          <w:p w:rsidR="00FC5996" w:rsidRPr="0082273B" w:rsidRDefault="0082273B">
            <w:pPr>
              <w:pStyle w:val="TableParagraph"/>
              <w:ind w:left="269" w:right="243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FR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right="1324"/>
              <w:jc w:val="right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Euro Business Partner SC</w:t>
            </w:r>
          </w:p>
        </w:tc>
      </w:tr>
      <w:tr w:rsidR="00FC5996" w:rsidRPr="0082273B">
        <w:trPr>
          <w:trHeight w:val="141"/>
        </w:trPr>
        <w:tc>
          <w:tcPr>
            <w:tcW w:w="689" w:type="dxa"/>
          </w:tcPr>
          <w:p w:rsidR="00FC5996" w:rsidRPr="0082273B" w:rsidRDefault="0082273B">
            <w:pPr>
              <w:pStyle w:val="TableParagraph"/>
              <w:ind w:right="276"/>
              <w:jc w:val="right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2°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left="609"/>
              <w:jc w:val="left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Developing motivation &amp; Stimulating the desire to learn</w:t>
            </w:r>
          </w:p>
        </w:tc>
        <w:tc>
          <w:tcPr>
            <w:tcW w:w="689" w:type="dxa"/>
          </w:tcPr>
          <w:p w:rsidR="00FC5996" w:rsidRPr="0082273B" w:rsidRDefault="0082273B">
            <w:pPr>
              <w:pStyle w:val="TableParagraph"/>
              <w:ind w:left="269" w:right="243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FR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right="1324"/>
              <w:jc w:val="right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Euro Business Partner SC</w:t>
            </w:r>
          </w:p>
        </w:tc>
      </w:tr>
      <w:tr w:rsidR="00FC5996" w:rsidRPr="0082273B">
        <w:trPr>
          <w:trHeight w:val="141"/>
        </w:trPr>
        <w:tc>
          <w:tcPr>
            <w:tcW w:w="689" w:type="dxa"/>
          </w:tcPr>
          <w:p w:rsidR="00FC5996" w:rsidRPr="0082273B" w:rsidRDefault="0082273B">
            <w:pPr>
              <w:pStyle w:val="TableParagraph"/>
              <w:ind w:right="276"/>
              <w:jc w:val="right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2°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left="1214"/>
              <w:jc w:val="left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The eight types of intelligence</w:t>
            </w:r>
          </w:p>
        </w:tc>
        <w:tc>
          <w:tcPr>
            <w:tcW w:w="689" w:type="dxa"/>
          </w:tcPr>
          <w:p w:rsidR="00FC5996" w:rsidRPr="0082273B" w:rsidRDefault="0082273B">
            <w:pPr>
              <w:pStyle w:val="TableParagraph"/>
              <w:ind w:left="269" w:right="243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FR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right="1324"/>
              <w:jc w:val="right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Euro Business Partner SC</w:t>
            </w:r>
          </w:p>
        </w:tc>
      </w:tr>
      <w:tr w:rsidR="00FC5996" w:rsidRPr="0082273B">
        <w:trPr>
          <w:trHeight w:val="141"/>
        </w:trPr>
        <w:tc>
          <w:tcPr>
            <w:tcW w:w="689" w:type="dxa"/>
          </w:tcPr>
          <w:p w:rsidR="00FC5996" w:rsidRPr="0082273B" w:rsidRDefault="0082273B">
            <w:pPr>
              <w:pStyle w:val="TableParagraph"/>
              <w:ind w:right="276"/>
              <w:jc w:val="right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2°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left="1276"/>
              <w:jc w:val="left"/>
              <w:rPr>
                <w:noProof/>
                <w:sz w:val="11"/>
              </w:rPr>
            </w:pPr>
            <w:r w:rsidRPr="0082273B">
              <w:rPr>
                <w:noProof/>
                <w:spacing w:val="-2"/>
                <w:w w:val="105"/>
                <w:sz w:val="11"/>
              </w:rPr>
              <w:t>Attention and learning</w:t>
            </w:r>
          </w:p>
        </w:tc>
        <w:tc>
          <w:tcPr>
            <w:tcW w:w="689" w:type="dxa"/>
          </w:tcPr>
          <w:p w:rsidR="00FC5996" w:rsidRPr="0082273B" w:rsidRDefault="0082273B">
            <w:pPr>
              <w:pStyle w:val="TableParagraph"/>
              <w:ind w:left="269" w:right="243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FR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right="1324"/>
              <w:jc w:val="right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Euro Business Partner SC</w:t>
            </w:r>
          </w:p>
        </w:tc>
      </w:tr>
      <w:tr w:rsidR="00FC5996" w:rsidRPr="0082273B">
        <w:trPr>
          <w:trHeight w:val="141"/>
        </w:trPr>
        <w:tc>
          <w:tcPr>
            <w:tcW w:w="689" w:type="dxa"/>
          </w:tcPr>
          <w:p w:rsidR="00FC5996" w:rsidRPr="0082273B" w:rsidRDefault="0082273B">
            <w:pPr>
              <w:pStyle w:val="TableParagraph"/>
              <w:ind w:right="276"/>
              <w:jc w:val="right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2°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left="113" w:right="88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Stress</w:t>
            </w:r>
          </w:p>
        </w:tc>
        <w:tc>
          <w:tcPr>
            <w:tcW w:w="689" w:type="dxa"/>
          </w:tcPr>
          <w:p w:rsidR="00FC5996" w:rsidRPr="0082273B" w:rsidRDefault="0082273B">
            <w:pPr>
              <w:pStyle w:val="TableParagraph"/>
              <w:ind w:left="269" w:right="243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FR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right="1324"/>
              <w:jc w:val="right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Euro Business Partner SC</w:t>
            </w:r>
          </w:p>
        </w:tc>
      </w:tr>
      <w:tr w:rsidR="00FC5996" w:rsidRPr="0082273B">
        <w:trPr>
          <w:trHeight w:val="141"/>
        </w:trPr>
        <w:tc>
          <w:tcPr>
            <w:tcW w:w="689" w:type="dxa"/>
          </w:tcPr>
          <w:p w:rsidR="00FC5996" w:rsidRPr="0082273B" w:rsidRDefault="0082273B">
            <w:pPr>
              <w:pStyle w:val="TableParagraph"/>
              <w:ind w:right="276"/>
              <w:jc w:val="right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1°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left="1144"/>
              <w:jc w:val="left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Updating of the Highway Code</w:t>
            </w:r>
          </w:p>
        </w:tc>
        <w:tc>
          <w:tcPr>
            <w:tcW w:w="689" w:type="dxa"/>
          </w:tcPr>
          <w:p w:rsidR="00FC5996" w:rsidRPr="0082273B" w:rsidRDefault="0082273B">
            <w:pPr>
              <w:pStyle w:val="TableParagraph"/>
              <w:ind w:left="269" w:right="243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FR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left="113" w:right="85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Brulocalis</w:t>
            </w:r>
          </w:p>
        </w:tc>
      </w:tr>
      <w:tr w:rsidR="00FC5996" w:rsidRPr="0082273B">
        <w:trPr>
          <w:trHeight w:val="141"/>
        </w:trPr>
        <w:tc>
          <w:tcPr>
            <w:tcW w:w="689" w:type="dxa"/>
          </w:tcPr>
          <w:p w:rsidR="00FC5996" w:rsidRPr="0082273B" w:rsidRDefault="0082273B">
            <w:pPr>
              <w:pStyle w:val="TableParagraph"/>
              <w:ind w:right="276"/>
              <w:jc w:val="right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1°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left="1068"/>
              <w:jc w:val="left"/>
              <w:rPr>
                <w:noProof/>
                <w:sz w:val="11"/>
              </w:rPr>
            </w:pPr>
            <w:r w:rsidRPr="0082273B">
              <w:rPr>
                <w:noProof/>
                <w:spacing w:val="-2"/>
                <w:w w:val="105"/>
                <w:sz w:val="11"/>
              </w:rPr>
              <w:t>Opfrissingscursus verkeersreglement</w:t>
            </w:r>
          </w:p>
        </w:tc>
        <w:tc>
          <w:tcPr>
            <w:tcW w:w="689" w:type="dxa"/>
          </w:tcPr>
          <w:p w:rsidR="00FC5996" w:rsidRPr="0082273B" w:rsidRDefault="0082273B">
            <w:pPr>
              <w:pStyle w:val="TableParagraph"/>
              <w:ind w:left="272" w:right="243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NL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left="113" w:right="85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Brulocalis</w:t>
            </w:r>
          </w:p>
        </w:tc>
      </w:tr>
      <w:tr w:rsidR="00FC5996" w:rsidRPr="0082273B">
        <w:trPr>
          <w:trHeight w:val="292"/>
        </w:trPr>
        <w:tc>
          <w:tcPr>
            <w:tcW w:w="689" w:type="dxa"/>
          </w:tcPr>
          <w:p w:rsidR="00FC5996" w:rsidRPr="0082273B" w:rsidRDefault="0082273B">
            <w:pPr>
              <w:pStyle w:val="TableParagraph"/>
              <w:spacing w:before="80" w:line="240" w:lineRule="auto"/>
              <w:ind w:right="276"/>
              <w:jc w:val="right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1°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spacing w:before="10" w:line="240" w:lineRule="auto"/>
              <w:ind w:left="113" w:right="101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Road signs and markings</w:t>
            </w:r>
          </w:p>
          <w:p w:rsidR="00FC5996" w:rsidRPr="0082273B" w:rsidRDefault="0082273B">
            <w:pPr>
              <w:pStyle w:val="TableParagraph"/>
              <w:spacing w:before="17" w:line="111" w:lineRule="exact"/>
              <w:ind w:left="110" w:right="101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(Chapters III and IV of the road manager's code lesson)</w:t>
            </w:r>
          </w:p>
        </w:tc>
        <w:tc>
          <w:tcPr>
            <w:tcW w:w="689" w:type="dxa"/>
          </w:tcPr>
          <w:p w:rsidR="00FC5996" w:rsidRPr="0082273B" w:rsidRDefault="0082273B">
            <w:pPr>
              <w:pStyle w:val="TableParagraph"/>
              <w:spacing w:before="80" w:line="240" w:lineRule="auto"/>
              <w:ind w:left="269" w:right="243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FR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spacing w:before="80" w:line="240" w:lineRule="auto"/>
              <w:ind w:left="113" w:right="85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Brulocalis</w:t>
            </w:r>
          </w:p>
        </w:tc>
      </w:tr>
      <w:tr w:rsidR="00FC5996" w:rsidRPr="0082273B">
        <w:trPr>
          <w:trHeight w:val="292"/>
        </w:trPr>
        <w:tc>
          <w:tcPr>
            <w:tcW w:w="689" w:type="dxa"/>
          </w:tcPr>
          <w:p w:rsidR="00FC5996" w:rsidRPr="0082273B" w:rsidRDefault="0082273B">
            <w:pPr>
              <w:pStyle w:val="TableParagraph"/>
              <w:spacing w:before="80" w:line="240" w:lineRule="auto"/>
              <w:ind w:right="276"/>
              <w:jc w:val="right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1°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spacing w:before="10" w:line="240" w:lineRule="auto"/>
              <w:ind w:left="112" w:right="101"/>
              <w:rPr>
                <w:noProof/>
                <w:sz w:val="11"/>
              </w:rPr>
            </w:pPr>
            <w:r w:rsidRPr="0082273B">
              <w:rPr>
                <w:noProof/>
                <w:spacing w:val="-2"/>
                <w:w w:val="105"/>
                <w:sz w:val="11"/>
              </w:rPr>
              <w:t>Verkeersborden en markeringen</w:t>
            </w:r>
          </w:p>
          <w:p w:rsidR="00FC5996" w:rsidRPr="0082273B" w:rsidRDefault="0082273B">
            <w:pPr>
              <w:pStyle w:val="TableParagraph"/>
              <w:spacing w:before="17" w:line="111" w:lineRule="exact"/>
              <w:ind w:left="109" w:right="101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(Delen III en IV van de cursus code van de wegbeheerder)</w:t>
            </w:r>
          </w:p>
        </w:tc>
        <w:tc>
          <w:tcPr>
            <w:tcW w:w="689" w:type="dxa"/>
          </w:tcPr>
          <w:p w:rsidR="00FC5996" w:rsidRPr="0082273B" w:rsidRDefault="0082273B">
            <w:pPr>
              <w:pStyle w:val="TableParagraph"/>
              <w:spacing w:before="80" w:line="240" w:lineRule="auto"/>
              <w:ind w:left="272" w:right="243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NL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spacing w:before="80" w:line="240" w:lineRule="auto"/>
              <w:ind w:left="113" w:right="85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Brulocalis</w:t>
            </w:r>
          </w:p>
        </w:tc>
      </w:tr>
      <w:tr w:rsidR="00FC5996" w:rsidRPr="0082273B">
        <w:trPr>
          <w:trHeight w:val="141"/>
        </w:trPr>
        <w:tc>
          <w:tcPr>
            <w:tcW w:w="689" w:type="dxa"/>
          </w:tcPr>
          <w:p w:rsidR="00FC5996" w:rsidRPr="0082273B" w:rsidRDefault="0082273B">
            <w:pPr>
              <w:pStyle w:val="TableParagraph"/>
              <w:ind w:right="276"/>
              <w:jc w:val="right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1°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left="113" w:right="87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Parking rules</w:t>
            </w:r>
          </w:p>
        </w:tc>
        <w:tc>
          <w:tcPr>
            <w:tcW w:w="689" w:type="dxa"/>
          </w:tcPr>
          <w:p w:rsidR="00FC5996" w:rsidRPr="0082273B" w:rsidRDefault="0082273B">
            <w:pPr>
              <w:pStyle w:val="TableParagraph"/>
              <w:ind w:left="269" w:right="243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FR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left="113" w:right="85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Brulocalis</w:t>
            </w:r>
          </w:p>
        </w:tc>
      </w:tr>
      <w:tr w:rsidR="00FC5996" w:rsidRPr="0082273B">
        <w:trPr>
          <w:trHeight w:val="141"/>
        </w:trPr>
        <w:tc>
          <w:tcPr>
            <w:tcW w:w="689" w:type="dxa"/>
          </w:tcPr>
          <w:p w:rsidR="00FC5996" w:rsidRPr="0082273B" w:rsidRDefault="0082273B">
            <w:pPr>
              <w:pStyle w:val="TableParagraph"/>
              <w:ind w:right="276"/>
              <w:jc w:val="right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1°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left="113" w:right="87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Parkeerreglementering</w:t>
            </w:r>
          </w:p>
        </w:tc>
        <w:tc>
          <w:tcPr>
            <w:tcW w:w="689" w:type="dxa"/>
          </w:tcPr>
          <w:p w:rsidR="00FC5996" w:rsidRPr="0082273B" w:rsidRDefault="0082273B">
            <w:pPr>
              <w:pStyle w:val="TableParagraph"/>
              <w:ind w:left="272" w:right="243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NL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left="113" w:right="85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Brulocalis</w:t>
            </w:r>
          </w:p>
        </w:tc>
      </w:tr>
      <w:tr w:rsidR="00FC5996" w:rsidRPr="0082273B">
        <w:trPr>
          <w:trHeight w:val="141"/>
        </w:trPr>
        <w:tc>
          <w:tcPr>
            <w:tcW w:w="689" w:type="dxa"/>
          </w:tcPr>
          <w:p w:rsidR="00FC5996" w:rsidRPr="0082273B" w:rsidRDefault="0082273B">
            <w:pPr>
              <w:pStyle w:val="TableParagraph"/>
              <w:ind w:right="276"/>
              <w:jc w:val="right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1°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left="1140"/>
              <w:jc w:val="left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Highway code for cyclists</w:t>
            </w:r>
          </w:p>
        </w:tc>
        <w:tc>
          <w:tcPr>
            <w:tcW w:w="689" w:type="dxa"/>
          </w:tcPr>
          <w:p w:rsidR="00FC5996" w:rsidRPr="0082273B" w:rsidRDefault="0082273B">
            <w:pPr>
              <w:pStyle w:val="TableParagraph"/>
              <w:ind w:left="269" w:right="243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FR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left="113" w:right="85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Brulocalis</w:t>
            </w:r>
          </w:p>
        </w:tc>
      </w:tr>
      <w:tr w:rsidR="00FC5996" w:rsidRPr="0082273B">
        <w:trPr>
          <w:trHeight w:val="141"/>
        </w:trPr>
        <w:tc>
          <w:tcPr>
            <w:tcW w:w="689" w:type="dxa"/>
          </w:tcPr>
          <w:p w:rsidR="00FC5996" w:rsidRPr="0082273B" w:rsidRDefault="0082273B">
            <w:pPr>
              <w:pStyle w:val="TableParagraph"/>
              <w:ind w:right="276"/>
              <w:jc w:val="right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1°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left="1178"/>
              <w:jc w:val="left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Verkeersreglement voor fietsers</w:t>
            </w:r>
          </w:p>
        </w:tc>
        <w:tc>
          <w:tcPr>
            <w:tcW w:w="689" w:type="dxa"/>
          </w:tcPr>
          <w:p w:rsidR="00FC5996" w:rsidRPr="0082273B" w:rsidRDefault="0082273B">
            <w:pPr>
              <w:pStyle w:val="TableParagraph"/>
              <w:ind w:left="272" w:right="243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NL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left="113" w:right="85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Brulocalis</w:t>
            </w:r>
          </w:p>
        </w:tc>
      </w:tr>
      <w:tr w:rsidR="00FC5996" w:rsidRPr="0082273B">
        <w:trPr>
          <w:trHeight w:val="141"/>
        </w:trPr>
        <w:tc>
          <w:tcPr>
            <w:tcW w:w="689" w:type="dxa"/>
          </w:tcPr>
          <w:p w:rsidR="00FC5996" w:rsidRPr="0082273B" w:rsidRDefault="0082273B">
            <w:pPr>
              <w:pStyle w:val="TableParagraph"/>
              <w:ind w:right="276"/>
              <w:jc w:val="right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1°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left="1159"/>
              <w:jc w:val="left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Highway code for pedestrians</w:t>
            </w:r>
          </w:p>
        </w:tc>
        <w:tc>
          <w:tcPr>
            <w:tcW w:w="689" w:type="dxa"/>
          </w:tcPr>
          <w:p w:rsidR="00FC5996" w:rsidRPr="0082273B" w:rsidRDefault="0082273B">
            <w:pPr>
              <w:pStyle w:val="TableParagraph"/>
              <w:ind w:left="269" w:right="243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FR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left="113" w:right="85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Brulocalis</w:t>
            </w:r>
          </w:p>
        </w:tc>
      </w:tr>
      <w:tr w:rsidR="00FC5996" w:rsidRPr="0082273B">
        <w:trPr>
          <w:trHeight w:val="141"/>
        </w:trPr>
        <w:tc>
          <w:tcPr>
            <w:tcW w:w="689" w:type="dxa"/>
          </w:tcPr>
          <w:p w:rsidR="00FC5996" w:rsidRPr="0082273B" w:rsidRDefault="0082273B">
            <w:pPr>
              <w:pStyle w:val="TableParagraph"/>
              <w:ind w:right="276"/>
              <w:jc w:val="right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1°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left="1063"/>
              <w:jc w:val="left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Verkeersreglement voor voetgangers</w:t>
            </w:r>
          </w:p>
        </w:tc>
        <w:tc>
          <w:tcPr>
            <w:tcW w:w="689" w:type="dxa"/>
          </w:tcPr>
          <w:p w:rsidR="00FC5996" w:rsidRPr="0082273B" w:rsidRDefault="0082273B">
            <w:pPr>
              <w:pStyle w:val="TableParagraph"/>
              <w:ind w:left="272" w:right="243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NL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left="113" w:right="85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Brulocalis</w:t>
            </w:r>
          </w:p>
        </w:tc>
      </w:tr>
      <w:tr w:rsidR="00FC5996" w:rsidRPr="0082273B">
        <w:trPr>
          <w:trHeight w:val="141"/>
        </w:trPr>
        <w:tc>
          <w:tcPr>
            <w:tcW w:w="689" w:type="dxa"/>
          </w:tcPr>
          <w:p w:rsidR="00FC5996" w:rsidRPr="0082273B" w:rsidRDefault="0082273B">
            <w:pPr>
              <w:pStyle w:val="TableParagraph"/>
              <w:ind w:right="276"/>
              <w:jc w:val="right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1°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left="859"/>
              <w:jc w:val="left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Road Traffic Police Act (RTPA)</w:t>
            </w:r>
          </w:p>
        </w:tc>
        <w:tc>
          <w:tcPr>
            <w:tcW w:w="689" w:type="dxa"/>
          </w:tcPr>
          <w:p w:rsidR="00FC5996" w:rsidRPr="0082273B" w:rsidRDefault="0082273B">
            <w:pPr>
              <w:pStyle w:val="TableParagraph"/>
              <w:ind w:left="269" w:right="243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FR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left="113" w:right="85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Feu Vert Driving School</w:t>
            </w:r>
          </w:p>
        </w:tc>
      </w:tr>
      <w:tr w:rsidR="00FC5996" w:rsidRPr="0082273B">
        <w:trPr>
          <w:trHeight w:val="141"/>
        </w:trPr>
        <w:tc>
          <w:tcPr>
            <w:tcW w:w="689" w:type="dxa"/>
          </w:tcPr>
          <w:p w:rsidR="00FC5996" w:rsidRPr="0082273B" w:rsidRDefault="0082273B">
            <w:pPr>
              <w:pStyle w:val="TableParagraph"/>
              <w:ind w:right="276"/>
              <w:jc w:val="right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1°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right="500"/>
              <w:jc w:val="right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Prevention and first aid - Part I (theory)</w:t>
            </w:r>
          </w:p>
        </w:tc>
        <w:tc>
          <w:tcPr>
            <w:tcW w:w="689" w:type="dxa"/>
          </w:tcPr>
          <w:p w:rsidR="00FC5996" w:rsidRPr="0082273B" w:rsidRDefault="0082273B">
            <w:pPr>
              <w:pStyle w:val="TableParagraph"/>
              <w:ind w:left="269" w:right="243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FR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left="113" w:right="85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Road Academy</w:t>
            </w:r>
          </w:p>
        </w:tc>
      </w:tr>
      <w:tr w:rsidR="00FC5996" w:rsidRPr="0082273B">
        <w:trPr>
          <w:trHeight w:val="141"/>
        </w:trPr>
        <w:tc>
          <w:tcPr>
            <w:tcW w:w="689" w:type="dxa"/>
          </w:tcPr>
          <w:p w:rsidR="00FC5996" w:rsidRPr="0082273B" w:rsidRDefault="0082273B">
            <w:pPr>
              <w:pStyle w:val="TableParagraph"/>
              <w:ind w:right="276"/>
              <w:jc w:val="right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1°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right="457"/>
              <w:jc w:val="right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Prevention and first aid - Part II (practice)</w:t>
            </w:r>
          </w:p>
        </w:tc>
        <w:tc>
          <w:tcPr>
            <w:tcW w:w="689" w:type="dxa"/>
          </w:tcPr>
          <w:p w:rsidR="00FC5996" w:rsidRPr="0082273B" w:rsidRDefault="0082273B">
            <w:pPr>
              <w:pStyle w:val="TableParagraph"/>
              <w:ind w:left="269" w:right="243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FR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left="113" w:right="85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Road Academy</w:t>
            </w:r>
          </w:p>
        </w:tc>
      </w:tr>
      <w:tr w:rsidR="00FC5996" w:rsidRPr="0082273B">
        <w:trPr>
          <w:trHeight w:val="141"/>
        </w:trPr>
        <w:tc>
          <w:tcPr>
            <w:tcW w:w="689" w:type="dxa"/>
          </w:tcPr>
          <w:p w:rsidR="00FC5996" w:rsidRPr="0082273B" w:rsidRDefault="0082273B">
            <w:pPr>
              <w:pStyle w:val="TableParagraph"/>
              <w:ind w:right="276"/>
              <w:jc w:val="right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1°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left="113" w:right="85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Highway code</w:t>
            </w:r>
          </w:p>
        </w:tc>
        <w:tc>
          <w:tcPr>
            <w:tcW w:w="689" w:type="dxa"/>
          </w:tcPr>
          <w:p w:rsidR="00FC5996" w:rsidRPr="0082273B" w:rsidRDefault="0082273B">
            <w:pPr>
              <w:pStyle w:val="TableParagraph"/>
              <w:ind w:left="269" w:right="243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FR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left="113" w:right="85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STOP Driving School</w:t>
            </w:r>
          </w:p>
        </w:tc>
      </w:tr>
      <w:tr w:rsidR="00FC5996" w:rsidRPr="0082273B">
        <w:trPr>
          <w:trHeight w:val="141"/>
        </w:trPr>
        <w:tc>
          <w:tcPr>
            <w:tcW w:w="689" w:type="dxa"/>
          </w:tcPr>
          <w:p w:rsidR="00FC5996" w:rsidRPr="0082273B" w:rsidRDefault="0082273B">
            <w:pPr>
              <w:pStyle w:val="TableParagraph"/>
              <w:ind w:right="276"/>
              <w:jc w:val="right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1°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left="113" w:right="85"/>
              <w:rPr>
                <w:noProof/>
                <w:sz w:val="11"/>
              </w:rPr>
            </w:pPr>
            <w:r w:rsidRPr="0082273B">
              <w:rPr>
                <w:noProof/>
                <w:spacing w:val="-2"/>
                <w:w w:val="105"/>
                <w:sz w:val="11"/>
              </w:rPr>
              <w:t>Automotive mechanics</w:t>
            </w:r>
          </w:p>
        </w:tc>
        <w:tc>
          <w:tcPr>
            <w:tcW w:w="689" w:type="dxa"/>
          </w:tcPr>
          <w:p w:rsidR="00FC5996" w:rsidRPr="0082273B" w:rsidRDefault="0082273B">
            <w:pPr>
              <w:pStyle w:val="TableParagraph"/>
              <w:ind w:left="269" w:right="243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FR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left="113" w:right="85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STOP Driving School</w:t>
            </w:r>
          </w:p>
        </w:tc>
      </w:tr>
      <w:tr w:rsidR="00FC5996" w:rsidRPr="0082273B">
        <w:trPr>
          <w:trHeight w:val="141"/>
        </w:trPr>
        <w:tc>
          <w:tcPr>
            <w:tcW w:w="689" w:type="dxa"/>
          </w:tcPr>
          <w:p w:rsidR="00FC5996" w:rsidRPr="0082273B" w:rsidRDefault="0082273B">
            <w:pPr>
              <w:pStyle w:val="TableParagraph"/>
              <w:ind w:right="276"/>
              <w:jc w:val="right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2°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left="113" w:right="85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Pedagogy of driving</w:t>
            </w:r>
          </w:p>
        </w:tc>
        <w:tc>
          <w:tcPr>
            <w:tcW w:w="689" w:type="dxa"/>
          </w:tcPr>
          <w:p w:rsidR="00FC5996" w:rsidRPr="0082273B" w:rsidRDefault="0082273B">
            <w:pPr>
              <w:pStyle w:val="TableParagraph"/>
              <w:ind w:left="269" w:right="243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FR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left="113" w:right="85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STOP Driving School</w:t>
            </w:r>
          </w:p>
        </w:tc>
      </w:tr>
      <w:tr w:rsidR="00FC5996" w:rsidRPr="0082273B">
        <w:trPr>
          <w:trHeight w:val="141"/>
        </w:trPr>
        <w:tc>
          <w:tcPr>
            <w:tcW w:w="689" w:type="dxa"/>
          </w:tcPr>
          <w:p w:rsidR="00FC5996" w:rsidRPr="0082273B" w:rsidRDefault="0082273B">
            <w:pPr>
              <w:pStyle w:val="TableParagraph"/>
              <w:ind w:right="276"/>
              <w:jc w:val="right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3°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left="113" w:right="87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Ecomobility</w:t>
            </w:r>
          </w:p>
        </w:tc>
        <w:tc>
          <w:tcPr>
            <w:tcW w:w="689" w:type="dxa"/>
          </w:tcPr>
          <w:p w:rsidR="00FC5996" w:rsidRPr="0082273B" w:rsidRDefault="0082273B">
            <w:pPr>
              <w:pStyle w:val="TableParagraph"/>
              <w:ind w:left="269" w:right="243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FR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left="113" w:right="85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STOP Driving School</w:t>
            </w:r>
          </w:p>
        </w:tc>
      </w:tr>
      <w:tr w:rsidR="00FC5996" w:rsidRPr="0082273B">
        <w:trPr>
          <w:trHeight w:val="141"/>
        </w:trPr>
        <w:tc>
          <w:tcPr>
            <w:tcW w:w="689" w:type="dxa"/>
          </w:tcPr>
          <w:p w:rsidR="00FC5996" w:rsidRPr="0082273B" w:rsidRDefault="0082273B">
            <w:pPr>
              <w:pStyle w:val="TableParagraph"/>
              <w:ind w:right="276"/>
              <w:jc w:val="right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5°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left="652"/>
              <w:jc w:val="left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Updating of the tax and accounting regulations</w:t>
            </w:r>
          </w:p>
        </w:tc>
        <w:tc>
          <w:tcPr>
            <w:tcW w:w="689" w:type="dxa"/>
          </w:tcPr>
          <w:p w:rsidR="00FC5996" w:rsidRPr="0082273B" w:rsidRDefault="0082273B">
            <w:pPr>
              <w:pStyle w:val="TableParagraph"/>
              <w:ind w:left="269" w:right="243"/>
              <w:rPr>
                <w:noProof/>
                <w:sz w:val="11"/>
              </w:rPr>
            </w:pPr>
            <w:r w:rsidRPr="0082273B">
              <w:rPr>
                <w:noProof/>
                <w:w w:val="105"/>
                <w:sz w:val="11"/>
              </w:rPr>
              <w:t>FR</w:t>
            </w:r>
          </w:p>
        </w:tc>
        <w:tc>
          <w:tcPr>
            <w:tcW w:w="3855" w:type="dxa"/>
          </w:tcPr>
          <w:p w:rsidR="00FC5996" w:rsidRPr="0082273B" w:rsidRDefault="0082273B">
            <w:pPr>
              <w:pStyle w:val="TableParagraph"/>
              <w:ind w:left="113" w:right="85"/>
              <w:rPr>
                <w:noProof/>
                <w:sz w:val="11"/>
              </w:rPr>
            </w:pPr>
            <w:r w:rsidRPr="0082273B">
              <w:rPr>
                <w:noProof/>
                <w:spacing w:val="-1"/>
                <w:w w:val="105"/>
                <w:sz w:val="11"/>
              </w:rPr>
              <w:t>STOP Driving School</w:t>
            </w:r>
          </w:p>
        </w:tc>
      </w:tr>
    </w:tbl>
    <w:p w:rsidR="00FC5996" w:rsidRPr="0082273B" w:rsidRDefault="00FC5996">
      <w:pPr>
        <w:pStyle w:val="BodyText"/>
        <w:rPr>
          <w:rFonts w:ascii="Times New Roman" w:hAnsi="Times New Roman"/>
          <w:noProof/>
          <w:sz w:val="20"/>
        </w:rPr>
      </w:pPr>
    </w:p>
    <w:p w:rsidR="00FC5996" w:rsidRPr="0082273B" w:rsidRDefault="00FC5996">
      <w:pPr>
        <w:pStyle w:val="BodyText"/>
        <w:rPr>
          <w:rFonts w:ascii="Times New Roman" w:hAnsi="Times New Roman"/>
          <w:noProof/>
          <w:sz w:val="20"/>
        </w:rPr>
      </w:pPr>
    </w:p>
    <w:p w:rsidR="00FC5996" w:rsidRPr="0082273B" w:rsidRDefault="00FC5996">
      <w:pPr>
        <w:pStyle w:val="BodyText"/>
        <w:rPr>
          <w:rFonts w:ascii="Times New Roman" w:hAnsi="Times New Roman"/>
          <w:noProof/>
          <w:sz w:val="20"/>
        </w:rPr>
      </w:pPr>
    </w:p>
    <w:p w:rsidR="00FC5996" w:rsidRPr="0082273B" w:rsidRDefault="00FC5996">
      <w:pPr>
        <w:pStyle w:val="BodyText"/>
        <w:rPr>
          <w:rFonts w:ascii="Times New Roman" w:hAnsi="Times New Roman"/>
          <w:noProof/>
          <w:sz w:val="20"/>
        </w:rPr>
      </w:pPr>
    </w:p>
    <w:p w:rsidR="00FC5996" w:rsidRPr="0082273B" w:rsidRDefault="00FC5996">
      <w:pPr>
        <w:pStyle w:val="BodyText"/>
        <w:rPr>
          <w:rFonts w:ascii="Times New Roman" w:hAnsi="Times New Roman"/>
          <w:noProof/>
          <w:sz w:val="20"/>
        </w:rPr>
      </w:pPr>
    </w:p>
    <w:p w:rsidR="00FC5996" w:rsidRPr="0082273B" w:rsidRDefault="00FC5996">
      <w:pPr>
        <w:pStyle w:val="BodyText"/>
        <w:rPr>
          <w:rFonts w:ascii="Times New Roman" w:hAnsi="Times New Roman"/>
          <w:noProof/>
          <w:sz w:val="20"/>
        </w:rPr>
      </w:pPr>
    </w:p>
    <w:p w:rsidR="00FC5996" w:rsidRPr="0082273B" w:rsidRDefault="00FC5996">
      <w:pPr>
        <w:pStyle w:val="BodyText"/>
        <w:rPr>
          <w:rFonts w:ascii="Times New Roman" w:hAnsi="Times New Roman"/>
          <w:noProof/>
          <w:sz w:val="20"/>
        </w:rPr>
      </w:pPr>
    </w:p>
    <w:p w:rsidR="00FC5996" w:rsidRPr="0082273B" w:rsidRDefault="00FC5996">
      <w:pPr>
        <w:pStyle w:val="BodyText"/>
        <w:rPr>
          <w:rFonts w:ascii="Times New Roman" w:hAnsi="Times New Roman"/>
          <w:noProof/>
          <w:sz w:val="20"/>
        </w:rPr>
      </w:pPr>
    </w:p>
    <w:p w:rsidR="00FC5996" w:rsidRPr="0082273B" w:rsidRDefault="00FC5996">
      <w:pPr>
        <w:pStyle w:val="BodyText"/>
        <w:rPr>
          <w:rFonts w:ascii="Times New Roman" w:hAnsi="Times New Roman"/>
          <w:noProof/>
          <w:sz w:val="20"/>
        </w:rPr>
      </w:pPr>
    </w:p>
    <w:p w:rsidR="00FC5996" w:rsidRPr="0082273B" w:rsidRDefault="00FC5996">
      <w:pPr>
        <w:pStyle w:val="BodyText"/>
        <w:rPr>
          <w:rFonts w:ascii="Times New Roman" w:hAnsi="Times New Roman"/>
          <w:noProof/>
          <w:sz w:val="20"/>
        </w:rPr>
      </w:pPr>
    </w:p>
    <w:p w:rsidR="00FC5996" w:rsidRPr="0082273B" w:rsidRDefault="00FC5996">
      <w:pPr>
        <w:pStyle w:val="BodyText"/>
        <w:rPr>
          <w:rFonts w:ascii="Times New Roman" w:hAnsi="Times New Roman"/>
          <w:noProof/>
          <w:sz w:val="20"/>
        </w:rPr>
      </w:pPr>
    </w:p>
    <w:p w:rsidR="00FC5996" w:rsidRPr="0082273B" w:rsidRDefault="00FC5996">
      <w:pPr>
        <w:pStyle w:val="BodyText"/>
        <w:rPr>
          <w:rFonts w:ascii="Times New Roman" w:hAnsi="Times New Roman"/>
          <w:noProof/>
          <w:sz w:val="20"/>
        </w:rPr>
      </w:pPr>
    </w:p>
    <w:p w:rsidR="00FC5996" w:rsidRPr="0082273B" w:rsidRDefault="00FC5996">
      <w:pPr>
        <w:pStyle w:val="BodyText"/>
        <w:rPr>
          <w:rFonts w:ascii="Times New Roman" w:hAnsi="Times New Roman"/>
          <w:noProof/>
          <w:sz w:val="20"/>
        </w:rPr>
      </w:pPr>
    </w:p>
    <w:p w:rsidR="00FC5996" w:rsidRPr="0082273B" w:rsidRDefault="00FC5996">
      <w:pPr>
        <w:pStyle w:val="BodyText"/>
        <w:rPr>
          <w:rFonts w:ascii="Times New Roman" w:hAnsi="Times New Roman"/>
          <w:noProof/>
          <w:sz w:val="20"/>
        </w:rPr>
      </w:pPr>
    </w:p>
    <w:p w:rsidR="00FC5996" w:rsidRPr="0082273B" w:rsidRDefault="00FC5996">
      <w:pPr>
        <w:pStyle w:val="BodyText"/>
        <w:rPr>
          <w:rFonts w:ascii="Times New Roman" w:hAnsi="Times New Roman"/>
          <w:noProof/>
          <w:sz w:val="20"/>
        </w:rPr>
      </w:pPr>
    </w:p>
    <w:p w:rsidR="00FC5996" w:rsidRPr="0082273B" w:rsidRDefault="00FC5996">
      <w:pPr>
        <w:pStyle w:val="BodyText"/>
        <w:rPr>
          <w:rFonts w:ascii="Times New Roman" w:hAnsi="Times New Roman"/>
          <w:noProof/>
          <w:sz w:val="20"/>
        </w:rPr>
      </w:pPr>
    </w:p>
    <w:p w:rsidR="00FC5996" w:rsidRPr="0082273B" w:rsidRDefault="00FC5996">
      <w:pPr>
        <w:pStyle w:val="BodyText"/>
        <w:rPr>
          <w:rFonts w:ascii="Times New Roman" w:hAnsi="Times New Roman"/>
          <w:noProof/>
          <w:sz w:val="20"/>
        </w:rPr>
      </w:pPr>
    </w:p>
    <w:p w:rsidR="00FC5996" w:rsidRPr="0082273B" w:rsidRDefault="00FC5996">
      <w:pPr>
        <w:pStyle w:val="BodyText"/>
        <w:rPr>
          <w:rFonts w:ascii="Times New Roman" w:hAnsi="Times New Roman"/>
          <w:noProof/>
          <w:sz w:val="20"/>
        </w:rPr>
      </w:pPr>
    </w:p>
    <w:p w:rsidR="00FC5996" w:rsidRPr="0082273B" w:rsidRDefault="00FC5996">
      <w:pPr>
        <w:pStyle w:val="BodyText"/>
        <w:rPr>
          <w:rFonts w:ascii="Times New Roman" w:hAnsi="Times New Roman"/>
          <w:noProof/>
          <w:sz w:val="20"/>
        </w:rPr>
      </w:pPr>
    </w:p>
    <w:p w:rsidR="00FC5996" w:rsidRPr="0082273B" w:rsidRDefault="00FC5996">
      <w:pPr>
        <w:pStyle w:val="BodyText"/>
        <w:rPr>
          <w:rFonts w:ascii="Times New Roman" w:hAnsi="Times New Roman"/>
          <w:noProof/>
          <w:sz w:val="12"/>
        </w:rPr>
      </w:pPr>
    </w:p>
    <w:p w:rsidR="00FC5996" w:rsidRPr="0082273B" w:rsidRDefault="0082273B">
      <w:pPr>
        <w:pStyle w:val="BodyText"/>
        <w:tabs>
          <w:tab w:val="left" w:pos="9531"/>
        </w:tabs>
        <w:spacing w:before="104"/>
        <w:ind w:left="119"/>
        <w:rPr>
          <w:noProof/>
        </w:rPr>
      </w:pPr>
      <w:r w:rsidRPr="0082273B">
        <w:rPr>
          <w:noProof/>
          <w:w w:val="105"/>
        </w:rPr>
        <w:t>1</w:t>
      </w:r>
      <w:r w:rsidRPr="0082273B">
        <w:rPr>
          <w:noProof/>
          <w:w w:val="105"/>
        </w:rPr>
        <w:tab/>
        <w:t>02-12-21</w:t>
      </w:r>
    </w:p>
    <w:sectPr w:rsidR="00FC5996" w:rsidRPr="0082273B">
      <w:type w:val="continuous"/>
      <w:pgSz w:w="11910" w:h="16840"/>
      <w:pgMar w:top="44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96"/>
    <w:rsid w:val="0082273B"/>
    <w:rsid w:val="00FC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423CDE-4AE3-4EEF-9C44-C1A7210A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1"/>
      <w:szCs w:val="1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 w:line="116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Davies Translations</dc:creator>
  <cp:lastModifiedBy>Revisor</cp:lastModifiedBy>
  <cp:revision>2</cp:revision>
  <dcterms:created xsi:type="dcterms:W3CDTF">2023-01-27T15:34:00Z</dcterms:created>
  <dcterms:modified xsi:type="dcterms:W3CDTF">2023-01-27T15:34:00Z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Microsoft® Excel® for Office 365</vt:lpwstr>
  </property>
  <property fmtid="{D5CDD505-2E9C-101B-9397-08002B2CF9AE}" pid="4" name="LastSaved">
    <vt:filetime>2023-01-11T00:00:00Z</vt:filetime>
  </property>
</Properties>
</file>