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 w:firstLine="2124"/>
        <w:jc w:val="center"/>
        <w:rPr>
          <w:rFonts w:ascii="Arial Narrow" w:hAnsi="Arial Narrow"/>
          <w:b/>
          <w:lang w:val="fr-BE"/>
        </w:rPr>
      </w:pPr>
      <w:bookmarkStart w:id="0" w:name="_GoBack"/>
      <w:bookmarkEnd w:id="0"/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E49A77B" wp14:editId="5AAAF1F3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3E" w:rsidRPr="00793D3E">
        <w:rPr>
          <w:rFonts w:ascii="Arial Narrow" w:hAnsi="Arial Narrow"/>
          <w:b/>
          <w:lang w:val="fr-BE"/>
        </w:rPr>
        <w:t xml:space="preserve">   Direction</w:t>
      </w:r>
      <w:r w:rsidRPr="00793D3E">
        <w:rPr>
          <w:rFonts w:ascii="Arial Narrow" w:hAnsi="Arial Narrow"/>
          <w:b/>
          <w:lang w:val="fr-BE"/>
        </w:rPr>
        <w:t xml:space="preserve"> </w:t>
      </w:r>
      <w:r w:rsidR="0086507F">
        <w:rPr>
          <w:rFonts w:ascii="Arial Narrow" w:hAnsi="Arial Narrow"/>
          <w:b/>
          <w:lang w:val="fr-BE"/>
        </w:rPr>
        <w:t>Circulation</w:t>
      </w:r>
      <w:r w:rsidR="0086507F" w:rsidRPr="00793D3E">
        <w:rPr>
          <w:rFonts w:ascii="Arial Narrow" w:hAnsi="Arial Narrow"/>
          <w:b/>
          <w:lang w:val="fr-BE"/>
        </w:rPr>
        <w:t xml:space="preserve"> </w:t>
      </w:r>
      <w:r w:rsidR="00793D3E" w:rsidRPr="00793D3E">
        <w:rPr>
          <w:rFonts w:ascii="Arial Narrow" w:hAnsi="Arial Narrow"/>
          <w:b/>
          <w:lang w:val="fr-BE"/>
        </w:rPr>
        <w:t>Routière</w:t>
      </w: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                              CCN (</w:t>
      </w:r>
      <w:r w:rsidR="00793D3E" w:rsidRPr="00793D3E">
        <w:rPr>
          <w:rFonts w:ascii="Arial Narrow" w:hAnsi="Arial Narrow"/>
          <w:lang w:val="fr-BE"/>
        </w:rPr>
        <w:t>gare du Nord</w:t>
      </w:r>
      <w:r w:rsidRPr="00793D3E">
        <w:rPr>
          <w:rFonts w:ascii="Arial Narrow" w:hAnsi="Arial Narrow"/>
          <w:lang w:val="fr-BE"/>
        </w:rPr>
        <w:t>)</w:t>
      </w: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lang w:val="fr-BE"/>
        </w:rPr>
        <w:t xml:space="preserve">                             </w:t>
      </w:r>
      <w:r w:rsidR="00793D3E">
        <w:rPr>
          <w:rFonts w:ascii="Arial Narrow" w:hAnsi="Arial Narrow"/>
          <w:lang w:val="fr-BE"/>
        </w:rPr>
        <w:t xml:space="preserve">    </w:t>
      </w:r>
      <w:r w:rsidRPr="00793D3E">
        <w:rPr>
          <w:rFonts w:ascii="Arial Narrow" w:hAnsi="Arial Narrow"/>
          <w:lang w:val="fr-BE"/>
        </w:rPr>
        <w:t xml:space="preserve">   </w:t>
      </w:r>
      <w:r w:rsidR="00793D3E" w:rsidRPr="00793D3E">
        <w:rPr>
          <w:rFonts w:ascii="Arial Narrow" w:hAnsi="Arial Narrow"/>
          <w:lang w:val="fr-BE"/>
        </w:rPr>
        <w:t>Rue du Progrès</w:t>
      </w:r>
      <w:r w:rsidRPr="00793D3E">
        <w:rPr>
          <w:rFonts w:ascii="Arial Narrow" w:hAnsi="Arial Narrow"/>
          <w:lang w:val="fr-BE"/>
        </w:rPr>
        <w:t xml:space="preserve"> 80/1 – 1035 </w:t>
      </w:r>
      <w:r w:rsidR="00793D3E" w:rsidRPr="00793D3E">
        <w:rPr>
          <w:rFonts w:ascii="Arial Narrow" w:hAnsi="Arial Narrow"/>
          <w:lang w:val="fr-BE"/>
        </w:rPr>
        <w:t>Bruxelles</w:t>
      </w: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  <w:r w:rsidRPr="00793D3E">
        <w:rPr>
          <w:rFonts w:ascii="Arial Narrow" w:hAnsi="Arial Narrow"/>
          <w:sz w:val="12"/>
          <w:lang w:val="fr-BE"/>
        </w:rPr>
        <w:t xml:space="preserve">                                                                                                                        </w:t>
      </w:r>
      <w:r w:rsidR="00793D3E" w:rsidRPr="00793D3E">
        <w:rPr>
          <w:rFonts w:ascii="Arial Narrow" w:hAnsi="Arial Narrow"/>
          <w:sz w:val="12"/>
          <w:lang w:val="fr-BE"/>
        </w:rPr>
        <w:t>Local</w:t>
      </w:r>
      <w:r w:rsidRPr="00793D3E">
        <w:rPr>
          <w:rFonts w:ascii="Arial Narrow" w:hAnsi="Arial Narrow"/>
          <w:sz w:val="12"/>
          <w:lang w:val="fr-BE"/>
        </w:rPr>
        <w:t>:</w:t>
      </w:r>
      <w:r w:rsidRPr="00793D3E">
        <w:rPr>
          <w:rFonts w:ascii="Arial Narrow" w:hAnsi="Arial Narrow"/>
          <w:lang w:val="fr-BE"/>
        </w:rPr>
        <w:t xml:space="preserve"> 9.157</w:t>
      </w: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EB4C4A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  <w:rPrChange w:id="1" w:author="Etienne COOLS" w:date="2018-11-19T11:53:00Z">
            <w:rPr>
              <w:rFonts w:ascii="Arial Narrow" w:hAnsi="Arial Narrow"/>
              <w:sz w:val="16"/>
              <w:szCs w:val="16"/>
              <w:lang w:val="fr-BE"/>
            </w:rPr>
          </w:rPrChange>
        </w:rPr>
      </w:pPr>
      <w:r w:rsidRPr="00793D3E">
        <w:rPr>
          <w:rFonts w:ascii="Arial Narrow" w:hAnsi="Arial Narrow"/>
          <w:lang w:val="fr-BE"/>
        </w:rPr>
        <w:tab/>
      </w:r>
      <w:r w:rsidR="00793D3E" w:rsidRPr="00EB4C4A">
        <w:rPr>
          <w:rFonts w:ascii="Arial Narrow" w:hAnsi="Arial Narrow"/>
          <w:sz w:val="16"/>
          <w:szCs w:val="16"/>
          <w:rPrChange w:id="2" w:author="Etienne COOLS" w:date="2018-11-19T11:53:00Z">
            <w:rPr>
              <w:rFonts w:ascii="Arial Narrow" w:hAnsi="Arial Narrow"/>
              <w:sz w:val="16"/>
              <w:szCs w:val="16"/>
              <w:lang w:val="fr-BE"/>
            </w:rPr>
          </w:rPrChange>
        </w:rPr>
        <w:t>Votre</w:t>
      </w:r>
      <w:r w:rsidRPr="00EB4C4A">
        <w:rPr>
          <w:rFonts w:ascii="Arial Narrow" w:hAnsi="Arial Narrow"/>
          <w:sz w:val="16"/>
          <w:szCs w:val="16"/>
          <w:rPrChange w:id="3" w:author="Etienne COOLS" w:date="2018-11-19T11:53:00Z">
            <w:rPr>
              <w:rFonts w:ascii="Arial Narrow" w:hAnsi="Arial Narrow"/>
              <w:sz w:val="16"/>
              <w:szCs w:val="16"/>
              <w:lang w:val="fr-BE"/>
            </w:rPr>
          </w:rPrChange>
        </w:rPr>
        <w:t xml:space="preserve"> contact:</w:t>
      </w:r>
    </w:p>
    <w:p w:rsidR="00703037" w:rsidRPr="00EB4C4A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rPrChange w:id="4" w:author="Etienne COOLS" w:date="2018-11-19T11:53:00Z">
            <w:rPr>
              <w:rFonts w:ascii="Arial Narrow" w:hAnsi="Arial Narrow"/>
              <w:lang w:val="fr-BE"/>
            </w:rPr>
          </w:rPrChange>
        </w:rPr>
      </w:pPr>
      <w:r w:rsidRPr="00EB4C4A">
        <w:rPr>
          <w:rFonts w:ascii="Arial Narrow" w:hAnsi="Arial Narrow"/>
          <w:sz w:val="16"/>
          <w:szCs w:val="16"/>
          <w:rPrChange w:id="5" w:author="Etienne COOLS" w:date="2018-11-19T11:53:00Z">
            <w:rPr>
              <w:rFonts w:ascii="Arial Narrow" w:hAnsi="Arial Narrow"/>
              <w:sz w:val="16"/>
              <w:szCs w:val="16"/>
              <w:lang w:val="fr-BE"/>
            </w:rPr>
          </w:rPrChange>
        </w:rPr>
        <w:tab/>
      </w:r>
      <w:r w:rsidRPr="00EB4C4A">
        <w:rPr>
          <w:rFonts w:ascii="Arial Narrow" w:hAnsi="Arial Narrow"/>
          <w:rPrChange w:id="6" w:author="Etienne COOLS" w:date="2018-11-19T11:53:00Z">
            <w:rPr>
              <w:rFonts w:ascii="Arial Narrow" w:hAnsi="Arial Narrow"/>
              <w:lang w:val="fr-BE"/>
            </w:rPr>
          </w:rPrChange>
        </w:rPr>
        <w:t>Jan Van der Heyden</w:t>
      </w:r>
    </w:p>
    <w:p w:rsidR="00703037" w:rsidRPr="00EB4C4A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EB4C4A">
        <w:rPr>
          <w:rFonts w:ascii="Arial Narrow" w:hAnsi="Arial Narrow"/>
          <w:rPrChange w:id="7" w:author="Etienne COOLS" w:date="2018-11-19T11:53:00Z">
            <w:rPr>
              <w:rFonts w:ascii="Arial Narrow" w:hAnsi="Arial Narrow"/>
              <w:lang w:val="fr-BE"/>
            </w:rPr>
          </w:rPrChange>
        </w:rPr>
        <w:tab/>
      </w:r>
      <w:r w:rsidR="00793D3E" w:rsidRPr="00EB4C4A">
        <w:rPr>
          <w:rFonts w:ascii="Arial Narrow" w:hAnsi="Arial Narrow"/>
          <w:sz w:val="16"/>
          <w:lang w:val="fr-BE"/>
        </w:rPr>
        <w:t>Responsable</w:t>
      </w:r>
      <w:r w:rsidRPr="00EB4C4A">
        <w:rPr>
          <w:rFonts w:ascii="Arial Narrow" w:hAnsi="Arial Narrow"/>
          <w:sz w:val="16"/>
          <w:lang w:val="fr-BE"/>
        </w:rPr>
        <w:t xml:space="preserve"> ADR</w:t>
      </w:r>
    </w:p>
    <w:p w:rsidR="00703037" w:rsidRPr="00EB4C4A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</w:p>
    <w:p w:rsidR="00703037" w:rsidRPr="00EB4C4A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EB4C4A">
        <w:rPr>
          <w:rFonts w:ascii="Arial Narrow" w:hAnsi="Arial Narrow"/>
          <w:sz w:val="16"/>
          <w:lang w:val="fr-BE"/>
        </w:rPr>
        <w:tab/>
        <w:t>02/204.12.12</w:t>
      </w:r>
    </w:p>
    <w:p w:rsidR="00703037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EB4C4A">
        <w:rPr>
          <w:rFonts w:ascii="Arial Narrow" w:hAnsi="Arial Narrow"/>
          <w:sz w:val="16"/>
          <w:lang w:val="fr-BE"/>
        </w:rPr>
        <w:tab/>
      </w:r>
      <w:r w:rsidRPr="00793D3E">
        <w:rPr>
          <w:rFonts w:ascii="Arial Narrow" w:hAnsi="Arial Narrow"/>
          <w:sz w:val="12"/>
          <w:lang w:val="fr-BE"/>
        </w:rPr>
        <w:t xml:space="preserve">e-mail: </w:t>
      </w:r>
      <w:hyperlink r:id="rId7" w:history="1">
        <w:r w:rsidR="00FC6D60" w:rsidRPr="00ED2000">
          <w:rPr>
            <w:rStyle w:val="Hyperlink"/>
            <w:rFonts w:ascii="Arial Narrow" w:hAnsi="Arial Narrow"/>
            <w:lang w:val="fr-BE"/>
          </w:rPr>
          <w:t>jvanderheyden@sprb.brussels</w:t>
        </w:r>
      </w:hyperlink>
    </w:p>
    <w:p w:rsidR="00FC6D60" w:rsidRPr="00793D3E" w:rsidRDefault="00FC6D60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FC6D60">
      <w:pPr>
        <w:pStyle w:val="BodyText"/>
        <w:tabs>
          <w:tab w:val="right" w:pos="9072"/>
        </w:tabs>
        <w:spacing w:after="0"/>
        <w:ind w:right="-1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93D3E" w:rsidRDefault="00394599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588842D" wp14:editId="71438B23">
                <wp:simplePos x="0" y="0"/>
                <wp:positionH relativeFrom="column">
                  <wp:posOffset>-227330</wp:posOffset>
                </wp:positionH>
                <wp:positionV relativeFrom="paragraph">
                  <wp:posOffset>120650</wp:posOffset>
                </wp:positionV>
                <wp:extent cx="5969000" cy="68199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819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-17.9pt;margin-top:9.5pt;width:470pt;height:53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" fillcolor="red" strokecolor="#243f60 [1604]" strokeweight="2pt">
                <v:fill opacity="26214f"/>
              </v:rect>
            </w:pict>
          </mc:Fallback>
        </mc:AlternateContent>
      </w:r>
    </w:p>
    <w:p w:rsidR="00703037" w:rsidRPr="00793D3E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394599" w:rsidP="00394599">
      <w:pPr>
        <w:pStyle w:val="BodyText"/>
        <w:spacing w:after="0"/>
        <w:ind w:right="425"/>
        <w:jc w:val="center"/>
        <w:rPr>
          <w:rFonts w:ascii="Arial Rounded MT Bold" w:hAnsi="Arial Rounded MT Bold"/>
          <w:b/>
          <w:sz w:val="22"/>
          <w:lang w:val="fr-BE"/>
        </w:rPr>
      </w:pPr>
      <w:r w:rsidRPr="00394599">
        <w:rPr>
          <w:rFonts w:ascii="Arial Rounded MT Bold" w:hAnsi="Arial Rounded MT Bold"/>
          <w:b/>
          <w:sz w:val="22"/>
          <w:lang w:val="fr-BE"/>
        </w:rPr>
        <w:t>Rapport sur des évènements survenus pendant le transport de marchandises dangereuses, conformément à la section 1.8.5 de l’ADR</w:t>
      </w:r>
      <w:r>
        <w:rPr>
          <w:rFonts w:ascii="Arial Rounded MT Bold" w:hAnsi="Arial Rounded MT Bold"/>
          <w:b/>
          <w:sz w:val="22"/>
          <w:lang w:val="fr-BE"/>
        </w:rPr>
        <w:t>/RID</w:t>
      </w:r>
    </w:p>
    <w:p w:rsidR="00703037" w:rsidRPr="00394599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val="fr-BE" w:eastAsia="nl-NL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A446FD" w:rsidRPr="00394599" w:rsidRDefault="00A446FD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>Le document remplis doit être adresser à</w:t>
      </w:r>
      <w:r w:rsidR="00703037" w:rsidRPr="00394599">
        <w:rPr>
          <w:rFonts w:cs="Arial"/>
          <w:sz w:val="22"/>
          <w:lang w:val="fr-BE"/>
        </w:rPr>
        <w:t>:</w:t>
      </w: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394599" w:rsidP="00703037">
      <w:pPr>
        <w:rPr>
          <w:rFonts w:cs="Arial"/>
          <w:b/>
          <w:sz w:val="22"/>
          <w:lang w:val="fr-BE"/>
        </w:rPr>
      </w:pPr>
      <w:r w:rsidRPr="00394599">
        <w:rPr>
          <w:rFonts w:cs="Arial"/>
          <w:b/>
          <w:sz w:val="22"/>
          <w:lang w:val="fr-BE"/>
        </w:rPr>
        <w:t>Service Public Régional de Bruxelles</w:t>
      </w:r>
    </w:p>
    <w:p w:rsidR="00703037" w:rsidRPr="00394599" w:rsidRDefault="00394599" w:rsidP="00703037">
      <w:pPr>
        <w:rPr>
          <w:rFonts w:cs="Arial"/>
          <w:spacing w:val="44"/>
          <w:sz w:val="22"/>
          <w:lang w:val="fr-BE"/>
        </w:rPr>
      </w:pPr>
      <w:r w:rsidRPr="00394599">
        <w:rPr>
          <w:rFonts w:cs="Arial"/>
          <w:spacing w:val="44"/>
          <w:sz w:val="22"/>
          <w:lang w:val="fr-BE"/>
        </w:rPr>
        <w:t>Bruxelles</w:t>
      </w:r>
      <w:r w:rsidR="00703037" w:rsidRPr="00394599">
        <w:rPr>
          <w:rFonts w:cs="Arial"/>
          <w:spacing w:val="44"/>
          <w:sz w:val="22"/>
          <w:lang w:val="fr-BE"/>
        </w:rPr>
        <w:t xml:space="preserve">     </w:t>
      </w:r>
      <w:r w:rsidRPr="00394599">
        <w:rPr>
          <w:rFonts w:cs="Arial"/>
          <w:spacing w:val="44"/>
          <w:sz w:val="22"/>
          <w:lang w:val="fr-BE"/>
        </w:rPr>
        <w:t>Mobilité</w:t>
      </w:r>
    </w:p>
    <w:p w:rsidR="00703037" w:rsidRPr="00394599" w:rsidRDefault="00394599" w:rsidP="00703037">
      <w:pPr>
        <w:rPr>
          <w:rFonts w:cs="Arial"/>
          <w:sz w:val="22"/>
          <w:lang w:val="fr-BE"/>
        </w:rPr>
      </w:pPr>
      <w:r w:rsidRPr="00394599">
        <w:rPr>
          <w:rFonts w:cs="Arial"/>
          <w:sz w:val="22"/>
          <w:lang w:val="fr-BE"/>
        </w:rPr>
        <w:t xml:space="preserve">Direction </w:t>
      </w:r>
      <w:r>
        <w:rPr>
          <w:rFonts w:cs="Arial"/>
          <w:sz w:val="22"/>
          <w:lang w:val="fr-BE"/>
        </w:rPr>
        <w:t xml:space="preserve">  </w:t>
      </w:r>
      <w:r w:rsidR="0086507F">
        <w:rPr>
          <w:rFonts w:cs="Arial"/>
          <w:sz w:val="22"/>
          <w:lang w:val="fr-BE"/>
        </w:rPr>
        <w:t xml:space="preserve">Circulation  </w:t>
      </w:r>
      <w:r w:rsidR="0086507F" w:rsidRPr="00394599">
        <w:rPr>
          <w:rFonts w:cs="Arial"/>
          <w:sz w:val="22"/>
          <w:lang w:val="fr-BE"/>
        </w:rPr>
        <w:t xml:space="preserve"> </w:t>
      </w:r>
      <w:r w:rsidRPr="00394599">
        <w:rPr>
          <w:rFonts w:cs="Arial"/>
          <w:sz w:val="22"/>
          <w:lang w:val="fr-BE"/>
        </w:rPr>
        <w:t>Routière</w:t>
      </w:r>
    </w:p>
    <w:p w:rsidR="00703037" w:rsidRPr="00394599" w:rsidRDefault="00394599" w:rsidP="00703037">
      <w:pPr>
        <w:rPr>
          <w:rFonts w:cs="Arial"/>
          <w:spacing w:val="20"/>
          <w:sz w:val="22"/>
          <w:lang w:val="fr-BE"/>
        </w:rPr>
      </w:pPr>
      <w:r w:rsidRPr="00394599">
        <w:rPr>
          <w:rFonts w:cs="Arial"/>
          <w:spacing w:val="20"/>
          <w:sz w:val="22"/>
          <w:lang w:val="fr-BE"/>
        </w:rPr>
        <w:t xml:space="preserve">Rue du Progrès </w:t>
      </w:r>
      <w:r>
        <w:rPr>
          <w:rFonts w:cs="Arial"/>
          <w:spacing w:val="20"/>
          <w:sz w:val="22"/>
          <w:lang w:val="fr-BE"/>
        </w:rPr>
        <w:t xml:space="preserve"> </w:t>
      </w:r>
      <w:r w:rsidRPr="00394599">
        <w:rPr>
          <w:rFonts w:cs="Arial"/>
          <w:spacing w:val="20"/>
          <w:sz w:val="22"/>
          <w:lang w:val="fr-BE"/>
        </w:rPr>
        <w:t xml:space="preserve">   </w:t>
      </w:r>
      <w:r w:rsidR="00703037" w:rsidRPr="00394599">
        <w:rPr>
          <w:rFonts w:cs="Arial"/>
          <w:spacing w:val="20"/>
          <w:sz w:val="22"/>
          <w:lang w:val="fr-BE"/>
        </w:rPr>
        <w:t xml:space="preserve">  80/1</w:t>
      </w:r>
    </w:p>
    <w:p w:rsidR="00703037" w:rsidRPr="00394599" w:rsidRDefault="00703037" w:rsidP="00703037">
      <w:pPr>
        <w:rPr>
          <w:rFonts w:cs="Arial"/>
          <w:spacing w:val="70"/>
          <w:sz w:val="22"/>
          <w:lang w:val="fr-BE"/>
        </w:rPr>
      </w:pPr>
      <w:r w:rsidRPr="00394599">
        <w:rPr>
          <w:rFonts w:cs="Arial"/>
          <w:spacing w:val="70"/>
          <w:sz w:val="22"/>
          <w:lang w:val="fr-BE"/>
        </w:rPr>
        <w:t xml:space="preserve">1035   </w:t>
      </w:r>
      <w:r w:rsidR="00394599">
        <w:rPr>
          <w:rFonts w:cs="Arial"/>
          <w:spacing w:val="70"/>
          <w:sz w:val="22"/>
          <w:lang w:val="fr-BE"/>
        </w:rPr>
        <w:t xml:space="preserve"> </w:t>
      </w:r>
      <w:r w:rsidRPr="00394599">
        <w:rPr>
          <w:rFonts w:cs="Arial"/>
          <w:spacing w:val="70"/>
          <w:sz w:val="22"/>
          <w:lang w:val="fr-BE"/>
        </w:rPr>
        <w:t xml:space="preserve"> </w:t>
      </w:r>
      <w:r w:rsidR="00394599">
        <w:rPr>
          <w:rFonts w:cs="Arial"/>
          <w:spacing w:val="70"/>
          <w:sz w:val="22"/>
          <w:lang w:val="fr-BE"/>
        </w:rPr>
        <w:t>Bruxelles</w:t>
      </w:r>
    </w:p>
    <w:p w:rsidR="00703037" w:rsidRPr="00394599" w:rsidRDefault="00703037" w:rsidP="00703037">
      <w:pPr>
        <w:rPr>
          <w:rFonts w:cs="Arial"/>
          <w:sz w:val="22"/>
          <w:lang w:val="fr-BE"/>
        </w:rPr>
      </w:pPr>
    </w:p>
    <w:p w:rsidR="00703037" w:rsidRPr="00394599" w:rsidRDefault="00703037" w:rsidP="00703037">
      <w:pPr>
        <w:pStyle w:val="BodyText"/>
        <w:tabs>
          <w:tab w:val="right" w:pos="9072"/>
        </w:tabs>
        <w:spacing w:after="0"/>
        <w:ind w:right="-1"/>
        <w:jc w:val="left"/>
        <w:rPr>
          <w:rFonts w:ascii="Arial Narrow" w:hAnsi="Arial Narrow"/>
          <w:lang w:val="fr-BE"/>
        </w:rPr>
      </w:pPr>
    </w:p>
    <w:p w:rsidR="00703037" w:rsidRPr="00394599" w:rsidRDefault="00703037">
      <w:pPr>
        <w:spacing w:after="200" w:line="276" w:lineRule="auto"/>
        <w:rPr>
          <w:b/>
          <w:lang w:val="fr-BE"/>
        </w:rPr>
      </w:pPr>
      <w:r w:rsidRPr="00394599">
        <w:rPr>
          <w:b/>
          <w:lang w:val="fr-BE"/>
        </w:rPr>
        <w:br w:type="page"/>
      </w:r>
    </w:p>
    <w:p w:rsidR="00EA1CA1" w:rsidRPr="00394599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val="fr-BE"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394599" w:rsidTr="006F774C">
        <w:tc>
          <w:tcPr>
            <w:tcW w:w="9639" w:type="dxa"/>
            <w:gridSpan w:val="2"/>
          </w:tcPr>
          <w:p w:rsidR="00EA1CA1" w:rsidRPr="00394599" w:rsidRDefault="00394599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Transporteur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/ 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Gestionnaire de l’infrastructure ferroviaire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460974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Adre</w:t>
            </w:r>
            <w:r w:rsidR="00812D2B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s</w:t>
            </w:r>
            <w:r w:rsidR="00394599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:</w:t>
            </w:r>
          </w:p>
          <w:p w:rsidR="00EA1CA1" w:rsidRPr="00460974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394599" w:rsidRDefault="00394599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Nom de la </w:t>
            </w:r>
            <w:r w:rsidR="00363A54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>personne</w:t>
            </w:r>
            <w:r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       :  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..................................................</w:t>
            </w:r>
            <w:r w:rsidR="00EA1CA1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N° de téléphone</w:t>
            </w:r>
            <w:r w:rsidR="00EA1CA1" w:rsidRPr="00394599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  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</w:t>
            </w:r>
            <w:r w:rsidR="0035204F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</w:t>
            </w:r>
            <w:r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........................</w:t>
            </w:r>
          </w:p>
          <w:p w:rsidR="00EA1CA1" w:rsidRPr="00394599" w:rsidRDefault="00363A54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a</w:t>
            </w:r>
            <w:proofErr w:type="spellEnd"/>
            <w:r w:rsidR="00394599" w:rsidRPr="00394599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contacter</w:t>
            </w:r>
          </w:p>
          <w:p w:rsidR="00812D2B" w:rsidRPr="00394599" w:rsidRDefault="00812D2B" w:rsidP="00812D2B">
            <w:pPr>
              <w:ind w:right="-567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EA1CA1" w:rsidRPr="00EA1CA1" w:rsidRDefault="00EA1CA1" w:rsidP="00DD1B7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r w:rsidR="00DD1B7F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Mode</w:t>
            </w:r>
          </w:p>
        </w:tc>
      </w:tr>
      <w:tr w:rsidR="00EA1CA1" w:rsidRPr="00EA1CA1" w:rsidTr="006F774C">
        <w:tc>
          <w:tcPr>
            <w:tcW w:w="4784" w:type="dxa"/>
            <w:tcBorders>
              <w:top w:val="nil"/>
              <w:bottom w:val="nil"/>
            </w:tcBorders>
          </w:tcPr>
          <w:p w:rsidR="00EA1CA1" w:rsidRPr="00812D2B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Rail</w:t>
            </w:r>
          </w:p>
          <w:p w:rsidR="00EA1CA1" w:rsidRPr="00812D2B" w:rsidRDefault="00812D2B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Numéro du wagon (facultati</w:t>
            </w:r>
            <w:r w:rsidR="00EA1CA1" w:rsidRPr="00812D2B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EA1CA1" w:rsidRPr="00460974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DD1B7F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N° </w:t>
            </w: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d’immatriculation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du véhicule (facultati</w:t>
            </w:r>
            <w:r w:rsidR="00EA1CA1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f)</w:t>
            </w:r>
          </w:p>
          <w:p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EB4C4A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405DAF" w:rsidRDefault="00EA1CA1" w:rsidP="00405DAF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 xml:space="preserve">2. </w:t>
            </w:r>
            <w:r w:rsidRPr="00460974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/>
                <w:bCs/>
                <w:snapToGrid w:val="0"/>
                <w:lang w:val="fr-BE" w:eastAsia="nl-NL"/>
              </w:rPr>
              <w:t>Date et lieu de l’ événement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</w:tcPr>
          <w:p w:rsidR="00EA1CA1" w:rsidRPr="00EA1CA1" w:rsidRDefault="00405DAF" w:rsidP="00405DAF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Année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Mois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r>
              <w:rPr>
                <w:rFonts w:ascii="Times New Roman" w:hAnsi="Times New Roman"/>
                <w:bCs/>
                <w:snapToGrid w:val="0"/>
                <w:lang w:eastAsia="nl-NL"/>
              </w:rPr>
              <w:t>Jour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Heure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:rsidTr="006F774C">
        <w:tc>
          <w:tcPr>
            <w:tcW w:w="4784" w:type="dxa"/>
            <w:tcBorders>
              <w:bottom w:val="nil"/>
            </w:tcBorders>
          </w:tcPr>
          <w:p w:rsidR="00EA1CA1" w:rsidRPr="00EA1CA1" w:rsidRDefault="00405DAF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Rail</w:t>
            </w:r>
            <w:proofErr w:type="spellEnd"/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Gare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triage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/gare de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formation</w:t>
            </w:r>
            <w:proofErr w:type="spellEnd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des </w:t>
            </w:r>
            <w:proofErr w:type="spellStart"/>
            <w:r w:rsidR="00405DAF">
              <w:rPr>
                <w:rFonts w:ascii="Times New Roman" w:hAnsi="Times New Roman"/>
                <w:bCs/>
                <w:snapToGrid w:val="0"/>
                <w:lang w:val="de-DE" w:eastAsia="nl-NL"/>
              </w:rPr>
              <w:t>trains</w:t>
            </w:r>
            <w:proofErr w:type="spellEnd"/>
          </w:p>
          <w:p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:rsidR="00460974" w:rsidRPr="00EB4C4A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Lieu/Pays: </w:t>
            </w:r>
            <w:r w:rsidRPr="00EB4C4A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 xml:space="preserve"> ............................................................</w:t>
            </w:r>
          </w:p>
          <w:p w:rsidR="00EA1CA1" w:rsidRPr="00460974" w:rsidRDefault="00460974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>
              <w:rPr>
                <w:rFonts w:ascii="Times New Roman" w:hAnsi="Times New Roman"/>
                <w:bCs/>
                <w:snapToGrid w:val="0"/>
                <w:lang w:val="fr-BE" w:eastAsia="nl-NL"/>
              </w:rPr>
              <w:t>ou</w:t>
            </w:r>
          </w:p>
          <w:p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Pleine voie</w:t>
            </w:r>
          </w:p>
          <w:p w:rsidR="00EA1CA1" w:rsidRPr="00460974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Désignation de la ligne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Pr="00460974"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  <w:t>: ....................................</w:t>
            </w:r>
          </w:p>
          <w:p w:rsidR="00460974" w:rsidRPr="0035204F" w:rsidRDefault="00EA1CA1" w:rsidP="0035204F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Cs/>
                <w:snapToGrid w:val="0"/>
                <w:lang w:eastAsia="nl-NL"/>
              </w:rPr>
              <w:t>Kilomètres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:rsidR="00EA1CA1" w:rsidRPr="00405DAF" w:rsidRDefault="00405DAF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u w:val="single"/>
                <w:lang w:val="fr-BE" w:eastAsia="nl-NL"/>
              </w:rPr>
              <w:t>Route</w:t>
            </w:r>
          </w:p>
          <w:p w:rsid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Agglomération</w:t>
            </w:r>
          </w:p>
          <w:p w:rsidR="00460974" w:rsidRPr="00460974" w:rsidRDefault="00460974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sz w:val="10"/>
                <w:lang w:val="fr-BE" w:eastAsia="nl-NL"/>
              </w:rPr>
            </w:pPr>
          </w:p>
          <w:p w:rsid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05DAF" w:rsidRPr="00405DAF">
              <w:rPr>
                <w:rFonts w:ascii="Times New Roman" w:hAnsi="Times New Roman"/>
                <w:bCs/>
                <w:snapToGrid w:val="0"/>
                <w:lang w:val="fr-BE" w:eastAsia="nl-NL"/>
              </w:rPr>
              <w:t>Site du chargement/déchargement/transbordement</w:t>
            </w:r>
          </w:p>
          <w:p w:rsidR="00460974" w:rsidRPr="00405DAF" w:rsidRDefault="00460974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bCs/>
                <w:snapToGrid w:val="0"/>
                <w:lang w:val="fr-BE" w:eastAsia="nl-NL"/>
              </w:rPr>
              <w:t>Route</w:t>
            </w:r>
          </w:p>
          <w:p w:rsidR="00EA1CA1" w:rsidRPr="00460974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</w:p>
          <w:p w:rsidR="00EA1CA1" w:rsidRPr="00EA1CA1" w:rsidRDefault="00460974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Lieu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Pays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: </w:t>
            </w:r>
            <w:r w:rsidR="00EA1CA1"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 xml:space="preserve"> 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46097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Topographie</w:t>
            </w:r>
            <w:proofErr w:type="spellEnd"/>
          </w:p>
        </w:tc>
      </w:tr>
      <w:tr w:rsidR="00EA1CA1" w:rsidRPr="00460974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:rsidR="00EA1CA1" w:rsidRPr="00EB4C4A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EB4C4A">
              <w:rPr>
                <w:rFonts w:ascii="Times New Roman" w:hAnsi="Times New Roman"/>
                <w:snapToGrid w:val="0"/>
                <w:lang w:val="fr-BE" w:eastAsia="nl-NL"/>
              </w:rPr>
              <w:t>Pente/inclinaison</w:t>
            </w:r>
          </w:p>
          <w:p w:rsidR="00EA1CA1" w:rsidRPr="00EB4C4A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EB4C4A">
              <w:rPr>
                <w:rFonts w:ascii="Times New Roman" w:hAnsi="Times New Roman"/>
                <w:snapToGrid w:val="0"/>
                <w:lang w:val="fr-BE" w:eastAsia="nl-NL"/>
              </w:rPr>
              <w:tab/>
              <w:t>Tunnel</w:t>
            </w:r>
          </w:p>
          <w:p w:rsidR="00EA1CA1" w:rsidRPr="00460974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Pont/ passage inférieur/ sous-terrain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 xml:space="preserve"> </w:t>
            </w:r>
          </w:p>
          <w:p w:rsidR="00EA1CA1" w:rsidRPr="00460974" w:rsidRDefault="00EA1CA1" w:rsidP="00460974">
            <w:pPr>
              <w:ind w:left="284" w:right="-567" w:hanging="284"/>
              <w:rPr>
                <w:rFonts w:ascii="Times New Roman" w:hAnsi="Times New Roman"/>
                <w:snapToGrid w:val="0"/>
                <w:lang w:val="fr-BE" w:eastAsia="nl-NL"/>
              </w:rPr>
            </w:pP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>□</w:t>
            </w:r>
            <w:r w:rsidRPr="00460974">
              <w:rPr>
                <w:rFonts w:ascii="Times New Roman" w:hAnsi="Times New Roman"/>
                <w:snapToGrid w:val="0"/>
                <w:lang w:val="fr-BE" w:eastAsia="nl-NL"/>
              </w:rPr>
              <w:tab/>
            </w:r>
            <w:r w:rsidR="00460974" w:rsidRPr="00460974">
              <w:rPr>
                <w:rFonts w:ascii="Times New Roman" w:hAnsi="Times New Roman"/>
                <w:snapToGrid w:val="0"/>
                <w:lang w:val="fr-BE" w:eastAsia="nl-NL"/>
              </w:rPr>
              <w:t>Carrefour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Pluie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Neige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Glace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Brouillard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Orage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</w:r>
            <w:proofErr w:type="spellStart"/>
            <w:r w:rsidR="00460974">
              <w:rPr>
                <w:rFonts w:ascii="Times New Roman" w:hAnsi="Times New Roman"/>
                <w:snapToGrid w:val="0"/>
                <w:lang w:eastAsia="nl-NL"/>
              </w:rPr>
              <w:t>Tempête</w:t>
            </w:r>
            <w:proofErr w:type="spellEnd"/>
          </w:p>
          <w:p w:rsidR="00EA1CA1" w:rsidRPr="00EA1CA1" w:rsidRDefault="00460974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snapToGrid w:val="0"/>
                <w:lang w:eastAsia="nl-NL"/>
              </w:rPr>
              <w:t>Température</w:t>
            </w:r>
            <w:proofErr w:type="spellEnd"/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="00EA1CA1"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964CC6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Description</w:t>
            </w:r>
            <w:proofErr w:type="spellEnd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</w:t>
            </w:r>
            <w:proofErr w:type="spellStart"/>
            <w:r w:rsidR="00964CC6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événement</w:t>
            </w:r>
            <w:proofErr w:type="spellEnd"/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</w:tcPr>
          <w:p w:rsidR="00EA1CA1" w:rsidRPr="00964CC6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Déraillement/ sortie de route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Collision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Renversement/ Retournement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Feu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Explosion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Perte</w:t>
            </w:r>
          </w:p>
          <w:p w:rsidR="00EA1CA1" w:rsidRPr="00964CC6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□</w:t>
            </w: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64CC6"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Défectuosité technique</w:t>
            </w:r>
          </w:p>
          <w:p w:rsidR="00EA1CA1" w:rsidRPr="00964CC6" w:rsidRDefault="00964CC6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64CC6">
              <w:rPr>
                <w:rFonts w:ascii="Times New Roman" w:hAnsi="Times New Roman"/>
                <w:bCs/>
                <w:snapToGrid w:val="0"/>
                <w:lang w:val="fr-BE" w:eastAsia="nl-NL"/>
              </w:rPr>
              <w:t>Autres détails de l’ événement:</w:t>
            </w:r>
          </w:p>
          <w:p w:rsidR="00EA1CA1" w:rsidRPr="00964CC6" w:rsidRDefault="00EA1CA1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 w:rsid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964CC6" w:rsidRPr="00964CC6" w:rsidRDefault="00964CC6" w:rsidP="00964CC6">
            <w:pPr>
              <w:spacing w:before="160" w:line="120" w:lineRule="auto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</w:pP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......................................................................</w:t>
            </w:r>
            <w:r w:rsidRPr="00964CC6">
              <w:rPr>
                <w:rFonts w:ascii="Times New Roman" w:hAnsi="Times New Roman"/>
                <w:bCs/>
                <w:i/>
                <w:snapToGrid w:val="0"/>
                <w:sz w:val="16"/>
                <w:szCs w:val="16"/>
                <w:lang w:eastAsia="nl-NL"/>
              </w:rPr>
              <w:t>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8B158D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Marchandises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dangereuses</w:t>
            </w:r>
            <w:proofErr w:type="spellEnd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</w:t>
            </w:r>
            <w:proofErr w:type="spellStart"/>
            <w:r w:rsidR="008B158D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impliquées</w:t>
            </w:r>
            <w:proofErr w:type="spellEnd"/>
          </w:p>
        </w:tc>
      </w:tr>
      <w:tr w:rsidR="00EA1CA1" w:rsidRPr="00EB4C4A" w:rsidTr="006F774C">
        <w:tc>
          <w:tcPr>
            <w:tcW w:w="1418" w:type="dxa"/>
            <w:vAlign w:val="center"/>
          </w:tcPr>
          <w:p w:rsidR="00EA1CA1" w:rsidRPr="00EA1CA1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n° ONU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:rsidR="00EA1CA1" w:rsidRPr="00EA1CA1" w:rsidRDefault="008B158D" w:rsidP="008B158D">
            <w:pPr>
              <w:ind w:right="82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C</w:t>
            </w:r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>lasse</w:t>
            </w:r>
            <w:proofErr w:type="spellEnd"/>
          </w:p>
        </w:tc>
        <w:tc>
          <w:tcPr>
            <w:tcW w:w="1276" w:type="dxa"/>
            <w:vAlign w:val="center"/>
          </w:tcPr>
          <w:p w:rsid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r>
              <w:rPr>
                <w:rFonts w:ascii="Times New Roman" w:hAnsi="Times New Roman"/>
                <w:bCs/>
                <w:snapToGrid w:val="0"/>
                <w:lang w:eastAsia="nl-NL"/>
              </w:rPr>
              <w:t>Groupe</w:t>
            </w:r>
          </w:p>
          <w:p w:rsidR="008B158D" w:rsidRPr="00EA1CA1" w:rsidRDefault="008B158D" w:rsidP="008B158D">
            <w:pPr>
              <w:ind w:right="-20"/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D’emballage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8B158D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Quantité </w:t>
            </w:r>
            <w:proofErr w:type="spellStart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estemée</w:t>
            </w:r>
            <w:proofErr w:type="spellEnd"/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de produits perdus</w:t>
            </w:r>
          </w:p>
          <w:p w:rsidR="00EA1CA1" w:rsidRPr="008B158D" w:rsidRDefault="00EA1CA1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(kg of l) </w:t>
            </w: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:rsidR="00EA1CA1" w:rsidRPr="00EA1CA1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eastAsia="nl-NL"/>
              </w:rPr>
            </w:pP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Moyen</w:t>
            </w:r>
            <w:proofErr w:type="spellEnd"/>
            <w:r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napToGrid w:val="0"/>
                <w:lang w:eastAsia="nl-NL"/>
              </w:rPr>
              <w:t>rétention</w:t>
            </w:r>
            <w:proofErr w:type="spellEnd"/>
            <w:r w:rsidR="00EA1CA1"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</w:t>
            </w:r>
            <w:r w:rsidR="00EA1CA1"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:rsidR="00EA1CA1" w:rsidRPr="008B158D" w:rsidRDefault="008B158D" w:rsidP="008B158D">
            <w:pPr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Matériau du moyen de rétention</w:t>
            </w:r>
          </w:p>
        </w:tc>
        <w:tc>
          <w:tcPr>
            <w:tcW w:w="1417" w:type="dxa"/>
            <w:vAlign w:val="center"/>
          </w:tcPr>
          <w:p w:rsidR="00EA1CA1" w:rsidRPr="008B158D" w:rsidRDefault="008B158D" w:rsidP="008B158D">
            <w:pPr>
              <w:ind w:right="-70"/>
              <w:jc w:val="center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Type de défaut du moyen de rétention</w:t>
            </w:r>
            <w:r w:rsidR="00EA1CA1"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</w:t>
            </w:r>
            <w:r w:rsidR="00EA1CA1"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</w:p>
        </w:tc>
      </w:tr>
      <w:tr w:rsidR="00EA1CA1" w:rsidRPr="00EB4C4A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EB4C4A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EB4C4A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EB4C4A" w:rsidTr="006F774C">
        <w:tc>
          <w:tcPr>
            <w:tcW w:w="1418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850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276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  <w:tc>
          <w:tcPr>
            <w:tcW w:w="1417" w:type="dxa"/>
          </w:tcPr>
          <w:p w:rsidR="00EA1CA1" w:rsidRPr="008B158D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val="fr-BE" w:eastAsia="nl-NL"/>
              </w:rPr>
            </w:pPr>
          </w:p>
        </w:tc>
      </w:tr>
      <w:tr w:rsidR="00EA1CA1" w:rsidRPr="00EB4C4A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8B158D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8B158D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(1)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vertAlign w:val="superscript"/>
                <w:lang w:val="fr-FR" w:eastAsia="nl-NL"/>
              </w:rPr>
              <w:t xml:space="preserve">) </w:t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également le nom technique dans le cas des marchandises dangereuses relevant d’une rubrique collective à laquelle s’applique la disposition spéciale 274</w:t>
            </w:r>
            <w:r w:rsidRPr="008B158D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9F5906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(2)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Pour la classe 7, indiquer les valeurs conformément aux critères énoncés sous 1.8.5.3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.</w:t>
            </w:r>
          </w:p>
        </w:tc>
      </w:tr>
      <w:tr w:rsidR="00EA1CA1" w:rsidRPr="00EB4C4A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9F5906" w:rsidRPr="009F5906" w:rsidRDefault="00EA1CA1" w:rsidP="009F5906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(3)</w:t>
            </w:r>
            <w:r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:rsidR="00EA1CA1" w:rsidRPr="009F5906" w:rsidRDefault="009F5906" w:rsidP="009F5906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GRV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emballage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Petit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7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8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9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10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Véhicule-batterie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Wagon avec citernes amovibles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démontable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Grand conteneur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Conteneur-citerne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15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CGEM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16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Citerne mobile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16</w:t>
            </w:r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proofErr w:type="spellStart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>Mobiele</w:t>
            </w:r>
            <w:proofErr w:type="spellEnd"/>
            <w:r w:rsidR="00EA1CA1" w:rsidRPr="009F5906">
              <w:rPr>
                <w:rFonts w:ascii="Times New Roman" w:hAnsi="Times New Roman"/>
                <w:bCs/>
                <w:snapToGrid w:val="0"/>
                <w:lang w:val="fr-BE" w:eastAsia="nl-NL"/>
              </w:rPr>
              <w:t xml:space="preserve">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9F5906" w:rsidRPr="009F5906" w:rsidRDefault="00EA1CA1" w:rsidP="009F5906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val="fr-FR" w:eastAsia="nl-NL"/>
              </w:rPr>
            </w:pPr>
            <w:r w:rsidRPr="00750240">
              <w:rPr>
                <w:rFonts w:ascii="Times New Roman" w:hAnsi="Times New Roman"/>
                <w:bCs/>
                <w:snapToGrid w:val="0"/>
                <w:vertAlign w:val="superscript"/>
                <w:lang w:val="fr-BE" w:eastAsia="nl-NL"/>
              </w:rPr>
              <w:t>(4)</w:t>
            </w:r>
            <w:r w:rsidRPr="00750240">
              <w:rPr>
                <w:rFonts w:ascii="Times New Roman" w:hAnsi="Times New Roman"/>
                <w:bCs/>
                <w:snapToGrid w:val="0"/>
                <w:lang w:val="fr-BE" w:eastAsia="nl-NL"/>
              </w:rPr>
              <w:tab/>
            </w:r>
            <w:r w:rsidR="009F5906"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Indiquer le numéro approprié</w:t>
            </w:r>
          </w:p>
          <w:p w:rsidR="00EA1CA1" w:rsidRPr="00750240" w:rsidRDefault="009F5906" w:rsidP="009F5906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val="fr-BE" w:eastAsia="nl-NL"/>
              </w:rPr>
            </w:pP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>1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Perte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2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Feu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3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Explosion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br/>
              <w:t>4</w:t>
            </w:r>
            <w:r w:rsidRPr="009F5906">
              <w:rPr>
                <w:rFonts w:ascii="Times New Roman" w:hAnsi="Times New Roman"/>
                <w:bCs/>
                <w:snapToGrid w:val="0"/>
                <w:lang w:val="fr-FR" w:eastAsia="nl-NL"/>
              </w:rPr>
              <w:tab/>
              <w:t>Défaut de structure</w:t>
            </w:r>
          </w:p>
        </w:tc>
      </w:tr>
    </w:tbl>
    <w:p w:rsidR="00EA1CA1" w:rsidRPr="009F5906" w:rsidRDefault="00EA1CA1" w:rsidP="00EA1CA1">
      <w:pPr>
        <w:rPr>
          <w:rFonts w:ascii="Times New Roman" w:hAnsi="Times New Roman"/>
          <w:sz w:val="24"/>
          <w:lang w:val="fr-BE"/>
        </w:rPr>
      </w:pPr>
      <w:r w:rsidRPr="009F5906">
        <w:rPr>
          <w:rFonts w:ascii="Times New Roman" w:hAnsi="Times New Roman"/>
          <w:b/>
          <w:sz w:val="24"/>
          <w:lang w:val="fr-BE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EB4C4A" w:rsidTr="00750240">
        <w:trPr>
          <w:cantSplit/>
        </w:trPr>
        <w:tc>
          <w:tcPr>
            <w:tcW w:w="9639" w:type="dxa"/>
            <w:shd w:val="pct20" w:color="auto" w:fill="FFFFFF"/>
          </w:tcPr>
          <w:p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val="fr-BE" w:eastAsia="nl-NL"/>
              </w:rPr>
            </w:pP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lastRenderedPageBreak/>
              <w:t xml:space="preserve">7. </w:t>
            </w:r>
            <w:r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ab/>
            </w:r>
            <w:r w:rsidR="00750240" w:rsidRPr="00750240">
              <w:rPr>
                <w:rFonts w:ascii="Times New Roman" w:hAnsi="Times New Roman"/>
                <w:b/>
                <w:snapToGrid w:val="0"/>
                <w:lang w:val="fr-BE" w:eastAsia="nl-NL"/>
              </w:rPr>
              <w:t>Cause de l’ événement (si elle ne fait pas de doute)</w:t>
            </w:r>
          </w:p>
        </w:tc>
      </w:tr>
      <w:tr w:rsidR="00750240" w:rsidRPr="00EB4C4A" w:rsidTr="00750240">
        <w:trPr>
          <w:cantSplit/>
        </w:trPr>
        <w:tc>
          <w:tcPr>
            <w:tcW w:w="9639" w:type="dxa"/>
            <w:tcBorders>
              <w:bottom w:val="nil"/>
            </w:tcBorders>
          </w:tcPr>
          <w:p w:rsidR="00750240" w:rsidRPr="00750240" w:rsidRDefault="00750240" w:rsidP="005D6656">
            <w:pPr>
              <w:tabs>
                <w:tab w:val="left" w:pos="240"/>
                <w:tab w:val="right" w:leader="dot" w:pos="43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Défectuosité technique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Arrimage non conforme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Cause d'exploitation (chemins de fer)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 xml:space="preserve">Autres: </w:t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  <w:p w:rsidR="00750240" w:rsidRPr="00750240" w:rsidRDefault="00750240" w:rsidP="005D6656">
            <w:pPr>
              <w:tabs>
                <w:tab w:val="right" w:leader="dot" w:pos="9356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</w:p>
        </w:tc>
      </w:tr>
      <w:tr w:rsidR="00EA1CA1" w:rsidRPr="00EA1CA1" w:rsidTr="00750240">
        <w:trPr>
          <w:cantSplit/>
        </w:trPr>
        <w:tc>
          <w:tcPr>
            <w:tcW w:w="9639" w:type="dxa"/>
            <w:shd w:val="pct20" w:color="auto" w:fill="FFFFFF"/>
          </w:tcPr>
          <w:p w:rsidR="00EA1CA1" w:rsidRPr="00750240" w:rsidRDefault="00EA1CA1" w:rsidP="00750240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</w:r>
            <w:proofErr w:type="spellStart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Conséquences</w:t>
            </w:r>
            <w:proofErr w:type="spellEnd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 de l’ </w:t>
            </w:r>
            <w:proofErr w:type="spellStart"/>
            <w:r w:rsidR="00750240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>événement</w:t>
            </w:r>
            <w:proofErr w:type="spellEnd"/>
          </w:p>
        </w:tc>
      </w:tr>
      <w:tr w:rsidR="00750240" w:rsidRPr="00EA1CA1" w:rsidTr="00750240">
        <w:trPr>
          <w:cantSplit/>
        </w:trPr>
        <w:tc>
          <w:tcPr>
            <w:tcW w:w="9639" w:type="dxa"/>
          </w:tcPr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u w:val="single"/>
                <w:lang w:val="fr-FR"/>
              </w:rPr>
              <w:t>Dommage corporel lié aux marchandises dangereuses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Morts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Blessés (nombre:</w:t>
            </w:r>
            <w:r w:rsidRPr="00750240">
              <w:rPr>
                <w:rFonts w:ascii="Times New Roman" w:hAnsi="Times New Roman"/>
                <w:lang w:val="fr-FR"/>
              </w:rPr>
              <w:tab/>
              <w:t>)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Perte de produit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Oui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Non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Risque imminent de perte de produit</w:t>
            </w:r>
          </w:p>
          <w:p w:rsidR="00750240" w:rsidRPr="00750240" w:rsidRDefault="00750240" w:rsidP="005D6656">
            <w:pPr>
              <w:tabs>
                <w:tab w:val="left" w:pos="240"/>
                <w:tab w:val="right" w:leader="dot" w:pos="240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Dommages matériels ou à l'environnement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907"/>
                <w:tab w:val="left" w:pos="3249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sym w:font="Symbol" w:char="F0A3"/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Montant estimé du dommage</w:t>
            </w:r>
            <w:r w:rsidRPr="00750240">
              <w:rPr>
                <w:rFonts w:ascii="Times New Roman" w:hAnsi="Times New Roman"/>
                <w:lang w:val="fr-FR"/>
              </w:rPr>
              <w:tab/>
              <w:t>&gt;</w:t>
            </w:r>
            <w:r w:rsidRPr="00750240">
              <w:rPr>
                <w:rFonts w:ascii="Times New Roman" w:hAnsi="Times New Roman"/>
                <w:lang w:val="fr-FR"/>
              </w:rPr>
              <w:tab/>
              <w:t>50 000 Euros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64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br/>
            </w:r>
            <w:r w:rsidRPr="00750240">
              <w:rPr>
                <w:rFonts w:ascii="Times New Roman" w:hAnsi="Times New Roman"/>
                <w:u w:val="single"/>
                <w:lang w:val="fr-FR"/>
              </w:rPr>
              <w:t>Intervention des autorités</w:t>
            </w:r>
            <w:r w:rsidRPr="00750240">
              <w:rPr>
                <w:rFonts w:ascii="Times New Roman" w:hAnsi="Times New Roman"/>
                <w:lang w:val="fr-FR"/>
              </w:rPr>
              <w:t>: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Oui</w:t>
            </w: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b/>
                <w:lang w:val="fr-FR"/>
              </w:rPr>
              <w:t>□</w:t>
            </w:r>
            <w:r w:rsidRPr="00750240">
              <w:rPr>
                <w:rFonts w:ascii="Times New Roman" w:hAnsi="Times New Roman"/>
                <w:b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>Évacuation des personnes pendant au moins trois heures en raison de la présence des marchandises dangereuses</w:t>
            </w:r>
          </w:p>
          <w:p w:rsidR="00750240" w:rsidRPr="00750240" w:rsidRDefault="00750240" w:rsidP="005D6656">
            <w:pPr>
              <w:tabs>
                <w:tab w:val="left" w:pos="240"/>
                <w:tab w:val="left" w:pos="2410"/>
                <w:tab w:val="left" w:pos="2640"/>
              </w:tabs>
              <w:spacing w:line="226" w:lineRule="auto"/>
              <w:ind w:left="2624" w:hanging="2624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lang w:val="fr-FR"/>
              </w:rPr>
              <w:tab/>
            </w:r>
            <w:r w:rsidRPr="00750240">
              <w:rPr>
                <w:rFonts w:ascii="Times New Roman" w:hAnsi="Times New Roman"/>
                <w:lang w:val="fr-FR"/>
              </w:rPr>
              <w:tab/>
              <w:t>□</w:t>
            </w:r>
            <w:r w:rsidRPr="00750240">
              <w:rPr>
                <w:rFonts w:ascii="Times New Roman" w:hAnsi="Times New Roman"/>
                <w:lang w:val="fr-FR"/>
              </w:rPr>
              <w:tab/>
              <w:t>Fermeture des voies de circulation pendant au moins trois heures en raison de la présence des marchandises dangereuses</w:t>
            </w:r>
          </w:p>
          <w:p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  <w:r w:rsidRPr="00750240">
              <w:rPr>
                <w:rFonts w:ascii="Times New Roman" w:hAnsi="Times New Roman"/>
                <w:b/>
                <w:lang w:val="fr-FR"/>
              </w:rPr>
              <w:t xml:space="preserve">□ </w:t>
            </w:r>
            <w:r w:rsidRPr="00750240">
              <w:rPr>
                <w:rFonts w:ascii="Times New Roman" w:hAnsi="Times New Roman"/>
                <w:lang w:val="fr-FR"/>
              </w:rPr>
              <w:t>Non</w:t>
            </w:r>
          </w:p>
          <w:p w:rsidR="00750240" w:rsidRPr="00750240" w:rsidRDefault="00750240" w:rsidP="005D6656">
            <w:pPr>
              <w:tabs>
                <w:tab w:val="left" w:pos="284"/>
                <w:tab w:val="right" w:leader="dot" w:pos="9120"/>
              </w:tabs>
              <w:spacing w:line="226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EA1CA1" w:rsidRPr="00460B0A" w:rsidRDefault="00EA1CA1" w:rsidP="00EA1CA1">
      <w:pPr>
        <w:pStyle w:val="BodyText"/>
        <w:spacing w:after="0"/>
        <w:ind w:left="993" w:right="-567" w:hanging="993"/>
      </w:pPr>
    </w:p>
    <w:p w:rsidR="00D7196C" w:rsidRPr="00E953DB" w:rsidRDefault="00E953DB" w:rsidP="00E953DB">
      <w:pPr>
        <w:pStyle w:val="BodyText"/>
        <w:spacing w:after="0"/>
        <w:ind w:right="-567"/>
        <w:jc w:val="center"/>
        <w:rPr>
          <w:rFonts w:ascii="Times New Roman" w:hAnsi="Times New Roman"/>
          <w:lang w:val="fr-BE"/>
        </w:rPr>
      </w:pPr>
      <w:r w:rsidRPr="00E953DB">
        <w:rPr>
          <w:rFonts w:ascii="Times New Roman" w:hAnsi="Times New Roman"/>
          <w:lang w:val="fr-FR"/>
        </w:rPr>
        <w:t>En cas de besoin, l'autorité compétente peut demander des informations supplémentaires.</w:t>
      </w:r>
    </w:p>
    <w:sectPr w:rsidR="00D7196C" w:rsidRPr="00E9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A1"/>
    <w:rsid w:val="000C6BC6"/>
    <w:rsid w:val="00224D36"/>
    <w:rsid w:val="0035204F"/>
    <w:rsid w:val="00363A54"/>
    <w:rsid w:val="00394599"/>
    <w:rsid w:val="00405DAF"/>
    <w:rsid w:val="00460974"/>
    <w:rsid w:val="00703037"/>
    <w:rsid w:val="00750240"/>
    <w:rsid w:val="00793D3E"/>
    <w:rsid w:val="00812D2B"/>
    <w:rsid w:val="00826236"/>
    <w:rsid w:val="0086507F"/>
    <w:rsid w:val="008B158D"/>
    <w:rsid w:val="00964CC6"/>
    <w:rsid w:val="009F5906"/>
    <w:rsid w:val="00A446FD"/>
    <w:rsid w:val="00D7196C"/>
    <w:rsid w:val="00DD1B7F"/>
    <w:rsid w:val="00E953DB"/>
    <w:rsid w:val="00EA1CA1"/>
    <w:rsid w:val="00EB4C4A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CA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1CA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30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vanderheyden@sprb.brusse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3E6EA-1BB5-419F-A5A2-966A2CED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 Sabine</dc:creator>
  <cp:lastModifiedBy>Etienne COOLS</cp:lastModifiedBy>
  <cp:revision>3</cp:revision>
  <dcterms:created xsi:type="dcterms:W3CDTF">2018-10-17T09:57:00Z</dcterms:created>
  <dcterms:modified xsi:type="dcterms:W3CDTF">2018-11-19T10:53:00Z</dcterms:modified>
</cp:coreProperties>
</file>